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976D" w14:textId="77777777" w:rsidR="00AA50E5" w:rsidRPr="00AA50E5" w:rsidRDefault="00AA50E5" w:rsidP="00AA50E5">
      <w:pPr>
        <w:autoSpaceDE w:val="0"/>
        <w:autoSpaceDN w:val="0"/>
        <w:jc w:val="center"/>
        <w:rPr>
          <w:rFonts w:ascii="ＭＳ 明朝" w:eastAsia="ＭＳ 明朝" w:hAnsi="ＭＳ 明朝" w:cs="Times New Roman"/>
          <w:sz w:val="32"/>
          <w:szCs w:val="32"/>
        </w:rPr>
      </w:pPr>
      <w:r w:rsidRPr="00AA50E5">
        <w:rPr>
          <w:rFonts w:ascii="ＭＳ 明朝" w:eastAsia="ＭＳ 明朝" w:hAnsi="ＭＳ 明朝" w:cs="Times New Roman" w:hint="eastAsia"/>
          <w:kern w:val="0"/>
          <w:sz w:val="32"/>
          <w:szCs w:val="32"/>
        </w:rPr>
        <w:t>都市公園に設置する自動販売機に関する協定書(案)</w:t>
      </w:r>
    </w:p>
    <w:p w14:paraId="4B732988" w14:textId="77777777" w:rsidR="00AA50E5" w:rsidRPr="00AA50E5" w:rsidRDefault="00AA50E5" w:rsidP="00AA50E5">
      <w:pPr>
        <w:autoSpaceDE w:val="0"/>
        <w:autoSpaceDN w:val="0"/>
        <w:rPr>
          <w:rFonts w:ascii="ＭＳ 明朝" w:eastAsia="ＭＳ 明朝" w:hAnsi="ＭＳ 明朝" w:cs="Times New Roman"/>
          <w:sz w:val="24"/>
        </w:rPr>
      </w:pPr>
    </w:p>
    <w:p w14:paraId="1C0D26B1" w14:textId="77777777" w:rsidR="00AA50E5" w:rsidRPr="00AA50E5" w:rsidRDefault="00AA50E5" w:rsidP="00AA50E5">
      <w:pPr>
        <w:autoSpaceDE w:val="0"/>
        <w:autoSpaceDN w:val="0"/>
        <w:rPr>
          <w:rFonts w:ascii="ＭＳ 明朝" w:eastAsia="ＭＳ 明朝" w:hAnsi="ＭＳ 明朝" w:cs="Times New Roman"/>
          <w:sz w:val="24"/>
        </w:rPr>
      </w:pPr>
      <w:r w:rsidRPr="00AA50E5">
        <w:rPr>
          <w:rFonts w:ascii="ＭＳ 明朝" w:eastAsia="ＭＳ 明朝" w:hAnsi="ＭＳ 明朝" w:cs="Times New Roman" w:hint="eastAsia"/>
          <w:sz w:val="24"/>
        </w:rPr>
        <w:t xml:space="preserve">　みよし市（以下「甲」という。）と○○○○○○○○○○（以下「乙」という。）は、甲の管理する都市公園に設置する自動販売機に関し、次のとおり協定を締結する。</w:t>
      </w:r>
    </w:p>
    <w:p w14:paraId="3F921770"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（信義誠実等の義務）</w:t>
      </w:r>
    </w:p>
    <w:p w14:paraId="6299F3EF"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第1条　乙は、都市公園法（昭和31年法律第79号）、都市公園法施行令（昭和31年政令第290号）、みよし市都市公園条例（昭和59年三好町条例第12号）、みよし市都市公園条例施行規則（昭和59年三好町規則第7号）、その他関係法令の定めに従うとともに、信義に従い誠実にこの協定を履行しなければならない。</w:t>
      </w:r>
    </w:p>
    <w:p w14:paraId="47300645"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（許可物件）</w:t>
      </w:r>
    </w:p>
    <w:p w14:paraId="186D54DE"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第2条　乙は、次の表に定めるところにより、自動販売機（その附属物を含む。以下同じ。）を設置するものとする。</w:t>
      </w:r>
    </w:p>
    <w:tbl>
      <w:tblPr>
        <w:tblStyle w:val="10"/>
        <w:tblW w:w="0" w:type="auto"/>
        <w:tblInd w:w="108" w:type="dxa"/>
        <w:tblCellMar>
          <w:top w:w="57" w:type="dxa"/>
          <w:bottom w:w="57" w:type="dxa"/>
        </w:tblCellMar>
        <w:tblLook w:val="04A0" w:firstRow="1" w:lastRow="0" w:firstColumn="1" w:lastColumn="0" w:noHBand="0" w:noVBand="1"/>
      </w:tblPr>
      <w:tblGrid>
        <w:gridCol w:w="2078"/>
        <w:gridCol w:w="2698"/>
        <w:gridCol w:w="1870"/>
        <w:gridCol w:w="1352"/>
        <w:gridCol w:w="1352"/>
      </w:tblGrid>
      <w:tr w:rsidR="00AA50E5" w:rsidRPr="00AA50E5" w14:paraId="2D493835" w14:textId="77777777" w:rsidTr="005C6439">
        <w:tc>
          <w:tcPr>
            <w:tcW w:w="2100" w:type="dxa"/>
            <w:shd w:val="clear" w:color="auto" w:fill="auto"/>
            <w:vAlign w:val="center"/>
          </w:tcPr>
          <w:p w14:paraId="355D8D49" w14:textId="77777777" w:rsidR="00AA50E5" w:rsidRPr="00AA50E5" w:rsidRDefault="00AA50E5" w:rsidP="00AA50E5">
            <w:pPr>
              <w:autoSpaceDE w:val="0"/>
              <w:autoSpaceDN w:val="0"/>
              <w:jc w:val="center"/>
              <w:rPr>
                <w:rFonts w:ascii="ＭＳ 明朝" w:eastAsia="ＭＳ 明朝" w:hAnsi="ＭＳ 明朝" w:cs="Times New Roman"/>
                <w:sz w:val="24"/>
              </w:rPr>
            </w:pPr>
            <w:r w:rsidRPr="00AA50E5">
              <w:rPr>
                <w:rFonts w:ascii="ＭＳ 明朝" w:eastAsia="ＭＳ 明朝" w:hAnsi="ＭＳ 明朝" w:cs="Times New Roman" w:hint="eastAsia"/>
                <w:sz w:val="24"/>
              </w:rPr>
              <w:t>物件名</w:t>
            </w:r>
          </w:p>
        </w:tc>
        <w:tc>
          <w:tcPr>
            <w:tcW w:w="2730" w:type="dxa"/>
            <w:shd w:val="clear" w:color="auto" w:fill="auto"/>
            <w:vAlign w:val="center"/>
          </w:tcPr>
          <w:p w14:paraId="6101EBAE" w14:textId="77777777" w:rsidR="00AA50E5" w:rsidRPr="00AA50E5" w:rsidRDefault="00AA50E5" w:rsidP="00AA50E5">
            <w:pPr>
              <w:autoSpaceDE w:val="0"/>
              <w:autoSpaceDN w:val="0"/>
              <w:jc w:val="center"/>
              <w:rPr>
                <w:rFonts w:ascii="ＭＳ 明朝" w:eastAsia="ＭＳ 明朝" w:hAnsi="ＭＳ 明朝" w:cs="Times New Roman"/>
                <w:sz w:val="24"/>
              </w:rPr>
            </w:pPr>
            <w:r w:rsidRPr="00AA50E5">
              <w:rPr>
                <w:rFonts w:ascii="ＭＳ 明朝" w:eastAsia="ＭＳ 明朝" w:hAnsi="ＭＳ 明朝" w:cs="Times New Roman" w:hint="eastAsia"/>
                <w:sz w:val="24"/>
              </w:rPr>
              <w:t>設置する都市公園名</w:t>
            </w:r>
          </w:p>
        </w:tc>
        <w:tc>
          <w:tcPr>
            <w:tcW w:w="1890" w:type="dxa"/>
            <w:shd w:val="clear" w:color="auto" w:fill="auto"/>
            <w:vAlign w:val="center"/>
          </w:tcPr>
          <w:p w14:paraId="21BB5AF6" w14:textId="77777777" w:rsidR="00AA50E5" w:rsidRPr="00AA50E5" w:rsidRDefault="00AA50E5" w:rsidP="00AA50E5">
            <w:pPr>
              <w:autoSpaceDE w:val="0"/>
              <w:autoSpaceDN w:val="0"/>
              <w:jc w:val="center"/>
              <w:rPr>
                <w:rFonts w:ascii="ＭＳ 明朝" w:eastAsia="ＭＳ 明朝" w:hAnsi="ＭＳ 明朝" w:cs="Times New Roman"/>
                <w:sz w:val="24"/>
              </w:rPr>
            </w:pPr>
            <w:r w:rsidRPr="00AA50E5">
              <w:rPr>
                <w:rFonts w:ascii="ＭＳ 明朝" w:eastAsia="ＭＳ 明朝" w:hAnsi="ＭＳ 明朝" w:cs="Times New Roman" w:hint="eastAsia"/>
                <w:sz w:val="24"/>
              </w:rPr>
              <w:t>設置場所</w:t>
            </w:r>
          </w:p>
        </w:tc>
        <w:tc>
          <w:tcPr>
            <w:tcW w:w="1365" w:type="dxa"/>
            <w:shd w:val="clear" w:color="auto" w:fill="auto"/>
            <w:vAlign w:val="center"/>
          </w:tcPr>
          <w:p w14:paraId="2B9D66A9" w14:textId="77777777" w:rsidR="00AA50E5" w:rsidRPr="00AA50E5" w:rsidRDefault="00AA50E5" w:rsidP="00AA50E5">
            <w:pPr>
              <w:autoSpaceDE w:val="0"/>
              <w:autoSpaceDN w:val="0"/>
              <w:jc w:val="center"/>
              <w:rPr>
                <w:rFonts w:ascii="ＭＳ 明朝" w:eastAsia="ＭＳ 明朝" w:hAnsi="ＭＳ 明朝" w:cs="Times New Roman"/>
                <w:sz w:val="24"/>
              </w:rPr>
            </w:pPr>
            <w:r w:rsidRPr="00AA50E5">
              <w:rPr>
                <w:rFonts w:ascii="ＭＳ 明朝" w:eastAsia="ＭＳ 明朝" w:hAnsi="ＭＳ 明朝" w:cs="Times New Roman" w:hint="eastAsia"/>
                <w:sz w:val="24"/>
              </w:rPr>
              <w:t>設置台数</w:t>
            </w:r>
          </w:p>
        </w:tc>
        <w:tc>
          <w:tcPr>
            <w:tcW w:w="1365" w:type="dxa"/>
            <w:shd w:val="clear" w:color="auto" w:fill="auto"/>
            <w:vAlign w:val="center"/>
          </w:tcPr>
          <w:p w14:paraId="50782C52" w14:textId="77777777" w:rsidR="00AA50E5" w:rsidRPr="00AA50E5" w:rsidRDefault="00AA50E5" w:rsidP="00AA50E5">
            <w:pPr>
              <w:autoSpaceDE w:val="0"/>
              <w:autoSpaceDN w:val="0"/>
              <w:jc w:val="center"/>
              <w:rPr>
                <w:rFonts w:ascii="ＭＳ 明朝" w:eastAsia="ＭＳ 明朝" w:hAnsi="ＭＳ 明朝" w:cs="Times New Roman"/>
                <w:sz w:val="24"/>
              </w:rPr>
            </w:pPr>
            <w:r w:rsidRPr="00AA50E5">
              <w:rPr>
                <w:rFonts w:ascii="ＭＳ 明朝" w:eastAsia="ＭＳ 明朝" w:hAnsi="ＭＳ 明朝" w:cs="Times New Roman" w:hint="eastAsia"/>
                <w:sz w:val="24"/>
              </w:rPr>
              <w:t>設置面積</w:t>
            </w:r>
          </w:p>
        </w:tc>
      </w:tr>
      <w:tr w:rsidR="00AA50E5" w:rsidRPr="00AA50E5" w14:paraId="723171D5" w14:textId="77777777" w:rsidTr="005C6439">
        <w:trPr>
          <w:trHeight w:val="889"/>
        </w:trPr>
        <w:tc>
          <w:tcPr>
            <w:tcW w:w="2100" w:type="dxa"/>
            <w:shd w:val="clear" w:color="auto" w:fill="auto"/>
            <w:vAlign w:val="center"/>
          </w:tcPr>
          <w:p w14:paraId="6CFE0ABD" w14:textId="77777777" w:rsidR="00AA50E5" w:rsidRPr="00AA50E5" w:rsidRDefault="00AA50E5" w:rsidP="00AA50E5">
            <w:pPr>
              <w:autoSpaceDE w:val="0"/>
              <w:autoSpaceDN w:val="0"/>
              <w:spacing w:line="360" w:lineRule="auto"/>
              <w:jc w:val="center"/>
              <w:rPr>
                <w:rFonts w:ascii="ＭＳ 明朝" w:eastAsia="ＭＳ 明朝" w:hAnsi="ＭＳ 明朝" w:cs="Times New Roman"/>
                <w:sz w:val="24"/>
              </w:rPr>
            </w:pPr>
            <w:r w:rsidRPr="00AA50E5">
              <w:rPr>
                <w:rFonts w:ascii="ＭＳ 明朝" w:eastAsia="ＭＳ 明朝" w:hAnsi="ＭＳ 明朝" w:cs="Times New Roman" w:hint="eastAsia"/>
                <w:sz w:val="24"/>
              </w:rPr>
              <w:t>自動販売機</w:t>
            </w:r>
          </w:p>
        </w:tc>
        <w:tc>
          <w:tcPr>
            <w:tcW w:w="2730" w:type="dxa"/>
            <w:shd w:val="clear" w:color="auto" w:fill="auto"/>
            <w:vAlign w:val="center"/>
          </w:tcPr>
          <w:p w14:paraId="68EEEB6B" w14:textId="77777777" w:rsidR="00AA50E5" w:rsidRPr="00AA50E5" w:rsidRDefault="00AA50E5" w:rsidP="00AA50E5">
            <w:pPr>
              <w:autoSpaceDE w:val="0"/>
              <w:autoSpaceDN w:val="0"/>
              <w:jc w:val="center"/>
              <w:rPr>
                <w:rFonts w:ascii="ＭＳ 明朝" w:eastAsia="ＭＳ 明朝" w:hAnsi="ＭＳ 明朝" w:cs="Times New Roman"/>
                <w:sz w:val="24"/>
              </w:rPr>
            </w:pPr>
            <w:r w:rsidRPr="00AA50E5">
              <w:rPr>
                <w:rFonts w:ascii="ＭＳ 明朝" w:eastAsia="ＭＳ 明朝" w:hAnsi="ＭＳ 明朝" w:cs="Times New Roman" w:hint="eastAsia"/>
                <w:sz w:val="24"/>
              </w:rPr>
              <w:t>○○公園</w:t>
            </w:r>
          </w:p>
        </w:tc>
        <w:tc>
          <w:tcPr>
            <w:tcW w:w="1890" w:type="dxa"/>
            <w:shd w:val="clear" w:color="auto" w:fill="auto"/>
            <w:vAlign w:val="center"/>
          </w:tcPr>
          <w:p w14:paraId="30CA6454" w14:textId="77777777" w:rsidR="00AA50E5" w:rsidRPr="00AA50E5" w:rsidRDefault="00AA50E5" w:rsidP="00AA50E5">
            <w:pPr>
              <w:autoSpaceDE w:val="0"/>
              <w:autoSpaceDN w:val="0"/>
              <w:jc w:val="center"/>
              <w:rPr>
                <w:rFonts w:ascii="ＭＳ 明朝" w:eastAsia="ＭＳ 明朝" w:hAnsi="ＭＳ 明朝" w:cs="Times New Roman"/>
                <w:sz w:val="24"/>
              </w:rPr>
            </w:pPr>
          </w:p>
        </w:tc>
        <w:tc>
          <w:tcPr>
            <w:tcW w:w="1365" w:type="dxa"/>
            <w:shd w:val="clear" w:color="auto" w:fill="auto"/>
            <w:vAlign w:val="center"/>
          </w:tcPr>
          <w:p w14:paraId="5F77B90A" w14:textId="77777777" w:rsidR="00AA50E5" w:rsidRPr="00AA50E5" w:rsidRDefault="00AA50E5" w:rsidP="00AA50E5">
            <w:pPr>
              <w:autoSpaceDE w:val="0"/>
              <w:autoSpaceDN w:val="0"/>
              <w:jc w:val="right"/>
              <w:rPr>
                <w:rFonts w:ascii="ＭＳ 明朝" w:eastAsia="ＭＳ 明朝" w:hAnsi="ＭＳ 明朝" w:cs="Times New Roman"/>
                <w:sz w:val="24"/>
              </w:rPr>
            </w:pPr>
            <w:r w:rsidRPr="00AA50E5">
              <w:rPr>
                <w:rFonts w:ascii="ＭＳ 明朝" w:eastAsia="ＭＳ 明朝" w:hAnsi="ＭＳ 明朝" w:cs="Times New Roman" w:hint="eastAsia"/>
                <w:sz w:val="24"/>
              </w:rPr>
              <w:t>台</w:t>
            </w:r>
          </w:p>
        </w:tc>
        <w:tc>
          <w:tcPr>
            <w:tcW w:w="1365" w:type="dxa"/>
            <w:shd w:val="clear" w:color="auto" w:fill="auto"/>
            <w:vAlign w:val="center"/>
          </w:tcPr>
          <w:p w14:paraId="0F029C43" w14:textId="77777777" w:rsidR="00AA50E5" w:rsidRPr="00AA50E5" w:rsidRDefault="00AA50E5" w:rsidP="00AA50E5">
            <w:pPr>
              <w:autoSpaceDE w:val="0"/>
              <w:autoSpaceDN w:val="0"/>
              <w:jc w:val="right"/>
              <w:rPr>
                <w:rFonts w:ascii="ＭＳ 明朝" w:eastAsia="ＭＳ 明朝" w:hAnsi="ＭＳ 明朝" w:cs="Times New Roman"/>
                <w:sz w:val="24"/>
              </w:rPr>
            </w:pPr>
            <w:r w:rsidRPr="00AA50E5">
              <w:rPr>
                <w:rFonts w:ascii="ＭＳ 明朝" w:eastAsia="ＭＳ 明朝" w:hAnsi="ＭＳ 明朝" w:cs="Times New Roman" w:hint="eastAsia"/>
                <w:sz w:val="24"/>
              </w:rPr>
              <w:t>㎡</w:t>
            </w:r>
          </w:p>
        </w:tc>
      </w:tr>
    </w:tbl>
    <w:p w14:paraId="6DE8DAC2" w14:textId="77777777" w:rsidR="00AA50E5" w:rsidRPr="00AA50E5" w:rsidRDefault="00AA50E5" w:rsidP="00AA50E5">
      <w:pPr>
        <w:keepNext/>
        <w:autoSpaceDE w:val="0"/>
        <w:autoSpaceDN w:val="0"/>
        <w:spacing w:beforeLines="50" w:before="180"/>
        <w:ind w:left="240" w:hangingChars="100" w:hanging="24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２　乙は、前項の規定により自動販売機を設置する場合は、都市公園法第5条第1項の規定による公園施設の設置の許可（以下「許可」という。）を受けて行わなければならない。</w:t>
      </w:r>
    </w:p>
    <w:p w14:paraId="191D315A"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（指定用途）</w:t>
      </w:r>
    </w:p>
    <w:p w14:paraId="0FFAFA54"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第3条　乙は、募集要項に定める設置場所（以下「許可区域」という。）を、自動販売機の設置のために使用しなければならない。</w:t>
      </w:r>
    </w:p>
    <w:p w14:paraId="2A621792"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highlight w:val="yellow"/>
        </w:rPr>
      </w:pPr>
      <w:r w:rsidRPr="00AA50E5">
        <w:rPr>
          <w:rFonts w:ascii="ＭＳ 明朝" w:eastAsia="ＭＳ 明朝" w:hAnsi="ＭＳ 明朝" w:cs="Times New Roman" w:hint="eastAsia"/>
          <w:kern w:val="0"/>
          <w:sz w:val="24"/>
        </w:rPr>
        <w:t>２　乙は、前項に定める使用をするにあたっては、募集要項の内容を遵守しなければならない。</w:t>
      </w:r>
    </w:p>
    <w:p w14:paraId="102F1894"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（許可期間及び更新）</w:t>
      </w:r>
    </w:p>
    <w:p w14:paraId="79CEA5C0" w14:textId="058B507E" w:rsidR="00AA50E5" w:rsidRPr="00AA50E5" w:rsidRDefault="00AA50E5" w:rsidP="00EF38F0">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第4条　設置期間は、</w:t>
      </w:r>
      <w:r w:rsidR="00ED61F0">
        <w:rPr>
          <w:rFonts w:ascii="ＭＳ 明朝" w:eastAsia="ＭＳ 明朝" w:hAnsi="ＭＳ 明朝" w:cs="Times New Roman" w:hint="eastAsia"/>
          <w:kern w:val="0"/>
          <w:sz w:val="24"/>
        </w:rPr>
        <w:t>令和</w:t>
      </w:r>
      <w:r w:rsidR="00ED61F0">
        <w:rPr>
          <w:rFonts w:ascii="ＭＳ 明朝" w:eastAsia="ＭＳ 明朝" w:hAnsi="ＭＳ 明朝" w:cs="Times New Roman"/>
          <w:kern w:val="0"/>
          <w:sz w:val="24"/>
        </w:rPr>
        <w:t>7</w:t>
      </w:r>
      <w:r w:rsidR="00ED61F0">
        <w:rPr>
          <w:rFonts w:ascii="ＭＳ 明朝" w:eastAsia="ＭＳ 明朝" w:hAnsi="ＭＳ 明朝" w:cs="Times New Roman" w:hint="eastAsia"/>
          <w:kern w:val="0"/>
          <w:sz w:val="24"/>
        </w:rPr>
        <w:t>(202</w:t>
      </w:r>
      <w:r w:rsidR="00ED61F0">
        <w:rPr>
          <w:rFonts w:ascii="ＭＳ 明朝" w:eastAsia="ＭＳ 明朝" w:hAnsi="ＭＳ 明朝" w:cs="Times New Roman"/>
          <w:kern w:val="0"/>
          <w:sz w:val="24"/>
        </w:rPr>
        <w:t>5</w:t>
      </w:r>
      <w:r w:rsidR="00ED61F0">
        <w:rPr>
          <w:rFonts w:ascii="ＭＳ 明朝" w:eastAsia="ＭＳ 明朝" w:hAnsi="ＭＳ 明朝" w:cs="Times New Roman" w:hint="eastAsia"/>
          <w:kern w:val="0"/>
          <w:sz w:val="24"/>
        </w:rPr>
        <w:t>)</w:t>
      </w:r>
      <w:r w:rsidR="00ED61F0" w:rsidRPr="00AA50E5">
        <w:rPr>
          <w:rFonts w:ascii="ＭＳ 明朝" w:eastAsia="ＭＳ 明朝" w:hAnsi="ＭＳ 明朝" w:cs="Times New Roman" w:hint="eastAsia"/>
          <w:kern w:val="0"/>
          <w:sz w:val="24"/>
        </w:rPr>
        <w:t>年</w:t>
      </w:r>
      <w:r w:rsidR="003354EA">
        <w:rPr>
          <w:rFonts w:ascii="ＭＳ 明朝" w:eastAsia="ＭＳ 明朝" w:hAnsi="ＭＳ 明朝" w:cs="Times New Roman" w:hint="eastAsia"/>
          <w:kern w:val="0"/>
          <w:sz w:val="24"/>
        </w:rPr>
        <w:t>4</w:t>
      </w:r>
      <w:r w:rsidR="00ED61F0" w:rsidRPr="00AA50E5">
        <w:rPr>
          <w:rFonts w:ascii="ＭＳ 明朝" w:eastAsia="ＭＳ 明朝" w:hAnsi="ＭＳ 明朝" w:cs="Times New Roman" w:hint="eastAsia"/>
          <w:kern w:val="0"/>
          <w:sz w:val="24"/>
        </w:rPr>
        <w:t>月1日</w:t>
      </w:r>
      <w:r w:rsidRPr="00AA50E5">
        <w:rPr>
          <w:rFonts w:ascii="ＭＳ 明朝" w:eastAsia="ＭＳ 明朝" w:hAnsi="ＭＳ 明朝" w:cs="Times New Roman" w:hint="eastAsia"/>
          <w:kern w:val="0"/>
          <w:sz w:val="24"/>
        </w:rPr>
        <w:t>から許可の終期（第3項の規定による更新がされた場合は、当該更新後の終期）とする。</w:t>
      </w:r>
    </w:p>
    <w:p w14:paraId="07B9BB9A" w14:textId="41D98C9A"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２　甲は、乙に対して、自動販売機を設置させるため、</w:t>
      </w:r>
      <w:r w:rsidR="00E55363">
        <w:rPr>
          <w:rFonts w:ascii="ＭＳ 明朝" w:eastAsia="ＭＳ 明朝" w:hAnsi="ＭＳ 明朝" w:cs="Times New Roman" w:hint="eastAsia"/>
          <w:kern w:val="0"/>
          <w:sz w:val="24"/>
        </w:rPr>
        <w:t>令和</w:t>
      </w:r>
      <w:r w:rsidR="00861BA3">
        <w:rPr>
          <w:rFonts w:ascii="ＭＳ 明朝" w:eastAsia="ＭＳ 明朝" w:hAnsi="ＭＳ 明朝" w:cs="Times New Roman"/>
          <w:kern w:val="0"/>
          <w:sz w:val="24"/>
        </w:rPr>
        <w:t>7</w:t>
      </w:r>
      <w:r w:rsidR="00E55363">
        <w:rPr>
          <w:rFonts w:ascii="ＭＳ 明朝" w:eastAsia="ＭＳ 明朝" w:hAnsi="ＭＳ 明朝" w:cs="Times New Roman" w:hint="eastAsia"/>
          <w:kern w:val="0"/>
          <w:sz w:val="24"/>
        </w:rPr>
        <w:t>(202</w:t>
      </w:r>
      <w:r w:rsidR="00861BA3">
        <w:rPr>
          <w:rFonts w:ascii="ＭＳ 明朝" w:eastAsia="ＭＳ 明朝" w:hAnsi="ＭＳ 明朝" w:cs="Times New Roman"/>
          <w:kern w:val="0"/>
          <w:sz w:val="24"/>
        </w:rPr>
        <w:t>5</w:t>
      </w:r>
      <w:r w:rsidR="00E55363">
        <w:rPr>
          <w:rFonts w:ascii="ＭＳ 明朝" w:eastAsia="ＭＳ 明朝" w:hAnsi="ＭＳ 明朝" w:cs="Times New Roman" w:hint="eastAsia"/>
          <w:kern w:val="0"/>
          <w:sz w:val="24"/>
        </w:rPr>
        <w:t>)</w:t>
      </w:r>
      <w:r w:rsidRPr="00AA50E5">
        <w:rPr>
          <w:rFonts w:ascii="ＭＳ 明朝" w:eastAsia="ＭＳ 明朝" w:hAnsi="ＭＳ 明朝" w:cs="Times New Roman" w:hint="eastAsia"/>
          <w:kern w:val="0"/>
          <w:sz w:val="24"/>
        </w:rPr>
        <w:t>年</w:t>
      </w:r>
      <w:r w:rsidR="003A1FB2">
        <w:rPr>
          <w:rFonts w:ascii="ＭＳ 明朝" w:eastAsia="ＭＳ 明朝" w:hAnsi="ＭＳ 明朝" w:cs="Times New Roman" w:hint="eastAsia"/>
          <w:kern w:val="0"/>
          <w:sz w:val="24"/>
        </w:rPr>
        <w:t>4</w:t>
      </w:r>
      <w:r w:rsidRPr="00AA50E5">
        <w:rPr>
          <w:rFonts w:ascii="ＭＳ 明朝" w:eastAsia="ＭＳ 明朝" w:hAnsi="ＭＳ 明朝" w:cs="Times New Roman" w:hint="eastAsia"/>
          <w:kern w:val="0"/>
          <w:sz w:val="24"/>
        </w:rPr>
        <w:t>月1日から</w:t>
      </w:r>
      <w:r w:rsidR="00E55363">
        <w:rPr>
          <w:rFonts w:ascii="ＭＳ 明朝" w:eastAsia="ＭＳ 明朝" w:hAnsi="ＭＳ 明朝" w:cs="Times New Roman" w:hint="eastAsia"/>
          <w:kern w:val="0"/>
          <w:sz w:val="24"/>
        </w:rPr>
        <w:t>令和</w:t>
      </w:r>
      <w:r w:rsidR="003A1FB2">
        <w:rPr>
          <w:rFonts w:ascii="ＭＳ 明朝" w:eastAsia="ＭＳ 明朝" w:hAnsi="ＭＳ 明朝" w:cs="Times New Roman"/>
          <w:kern w:val="0"/>
          <w:sz w:val="24"/>
        </w:rPr>
        <w:t>8</w:t>
      </w:r>
      <w:r w:rsidR="00E55363">
        <w:rPr>
          <w:rFonts w:ascii="ＭＳ 明朝" w:eastAsia="ＭＳ 明朝" w:hAnsi="ＭＳ 明朝" w:cs="Times New Roman" w:hint="eastAsia"/>
          <w:kern w:val="0"/>
          <w:sz w:val="24"/>
        </w:rPr>
        <w:t>(202</w:t>
      </w:r>
      <w:r w:rsidR="003A1FB2">
        <w:rPr>
          <w:rFonts w:ascii="ＭＳ 明朝" w:eastAsia="ＭＳ 明朝" w:hAnsi="ＭＳ 明朝" w:cs="Times New Roman"/>
          <w:kern w:val="0"/>
          <w:sz w:val="24"/>
        </w:rPr>
        <w:t>6</w:t>
      </w:r>
      <w:r w:rsidR="00E55363">
        <w:rPr>
          <w:rFonts w:ascii="ＭＳ 明朝" w:eastAsia="ＭＳ 明朝" w:hAnsi="ＭＳ 明朝" w:cs="Times New Roman" w:hint="eastAsia"/>
          <w:kern w:val="0"/>
          <w:sz w:val="24"/>
        </w:rPr>
        <w:t>)</w:t>
      </w:r>
      <w:r w:rsidRPr="00AA50E5">
        <w:rPr>
          <w:rFonts w:ascii="ＭＳ 明朝" w:eastAsia="ＭＳ 明朝" w:hAnsi="ＭＳ 明朝" w:cs="Times New Roman" w:hint="eastAsia"/>
          <w:kern w:val="0"/>
          <w:sz w:val="24"/>
        </w:rPr>
        <w:t>年3月31日までを期間とする許可を行うものとする。この場合において、甲は必要な条件を付して許可することができるものとする。</w:t>
      </w:r>
    </w:p>
    <w:p w14:paraId="7B5EB85E" w14:textId="413D4FE1"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３　乙は、この協定の内容及び前項の許可の際に付された条件を変更しないことを前提として、</w:t>
      </w:r>
      <w:r w:rsidR="00E55363">
        <w:rPr>
          <w:rFonts w:ascii="ＭＳ 明朝" w:eastAsia="ＭＳ 明朝" w:hAnsi="ＭＳ 明朝" w:cs="Times New Roman" w:hint="eastAsia"/>
          <w:kern w:val="0"/>
          <w:sz w:val="24"/>
        </w:rPr>
        <w:t>令和</w:t>
      </w:r>
      <w:r w:rsidR="003A1FB2">
        <w:rPr>
          <w:rFonts w:ascii="ＭＳ 明朝" w:eastAsia="ＭＳ 明朝" w:hAnsi="ＭＳ 明朝" w:cs="Times New Roman"/>
          <w:kern w:val="0"/>
          <w:sz w:val="24"/>
        </w:rPr>
        <w:t>8</w:t>
      </w:r>
      <w:r w:rsidR="00E55363">
        <w:rPr>
          <w:rFonts w:ascii="ＭＳ 明朝" w:eastAsia="ＭＳ 明朝" w:hAnsi="ＭＳ 明朝" w:cs="Times New Roman" w:hint="eastAsia"/>
          <w:kern w:val="0"/>
          <w:sz w:val="24"/>
        </w:rPr>
        <w:t>(202</w:t>
      </w:r>
      <w:r w:rsidR="003A1FB2">
        <w:rPr>
          <w:rFonts w:ascii="ＭＳ 明朝" w:eastAsia="ＭＳ 明朝" w:hAnsi="ＭＳ 明朝" w:cs="Times New Roman"/>
          <w:kern w:val="0"/>
          <w:sz w:val="24"/>
        </w:rPr>
        <w:t>6</w:t>
      </w:r>
      <w:r w:rsidR="00E55363">
        <w:rPr>
          <w:rFonts w:ascii="ＭＳ 明朝" w:eastAsia="ＭＳ 明朝" w:hAnsi="ＭＳ 明朝" w:cs="Times New Roman" w:hint="eastAsia"/>
          <w:kern w:val="0"/>
          <w:sz w:val="24"/>
        </w:rPr>
        <w:t>)</w:t>
      </w:r>
      <w:r w:rsidRPr="00AA50E5">
        <w:rPr>
          <w:rFonts w:ascii="ＭＳ 明朝" w:eastAsia="ＭＳ 明朝" w:hAnsi="ＭＳ 明朝" w:cs="Times New Roman" w:hint="eastAsia"/>
          <w:kern w:val="0"/>
          <w:sz w:val="24"/>
        </w:rPr>
        <w:t>年4月1日から2</w:t>
      </w:r>
      <w:r w:rsidR="00DD50DE">
        <w:rPr>
          <w:rFonts w:ascii="ＭＳ 明朝" w:eastAsia="ＭＳ 明朝" w:hAnsi="ＭＳ 明朝" w:cs="Times New Roman" w:hint="eastAsia"/>
          <w:kern w:val="0"/>
          <w:sz w:val="24"/>
        </w:rPr>
        <w:t>回</w:t>
      </w:r>
      <w:r w:rsidRPr="00AA50E5">
        <w:rPr>
          <w:rFonts w:ascii="ＭＳ 明朝" w:eastAsia="ＭＳ 明朝" w:hAnsi="ＭＳ 明朝" w:cs="Times New Roman" w:hint="eastAsia"/>
          <w:kern w:val="0"/>
          <w:sz w:val="24"/>
        </w:rPr>
        <w:t>を限度（最大令和</w:t>
      </w:r>
      <w:r w:rsidR="003A1FB2">
        <w:rPr>
          <w:rFonts w:ascii="ＭＳ 明朝" w:eastAsia="ＭＳ 明朝" w:hAnsi="ＭＳ 明朝" w:cs="Times New Roman"/>
          <w:kern w:val="0"/>
          <w:sz w:val="24"/>
        </w:rPr>
        <w:t>10</w:t>
      </w:r>
      <w:r w:rsidR="00E55363">
        <w:rPr>
          <w:rFonts w:ascii="ＭＳ 明朝" w:eastAsia="ＭＳ 明朝" w:hAnsi="ＭＳ 明朝" w:cs="Times New Roman"/>
          <w:kern w:val="0"/>
          <w:sz w:val="24"/>
        </w:rPr>
        <w:t>(202</w:t>
      </w:r>
      <w:r w:rsidR="003A1FB2">
        <w:rPr>
          <w:rFonts w:ascii="ＭＳ 明朝" w:eastAsia="ＭＳ 明朝" w:hAnsi="ＭＳ 明朝" w:cs="Times New Roman"/>
          <w:kern w:val="0"/>
          <w:sz w:val="24"/>
        </w:rPr>
        <w:t>8</w:t>
      </w:r>
      <w:r w:rsidR="00E55363">
        <w:rPr>
          <w:rFonts w:ascii="ＭＳ 明朝" w:eastAsia="ＭＳ 明朝" w:hAnsi="ＭＳ 明朝" w:cs="Times New Roman"/>
          <w:kern w:val="0"/>
          <w:sz w:val="24"/>
        </w:rPr>
        <w:t>)</w:t>
      </w:r>
      <w:r w:rsidRPr="00AA50E5">
        <w:rPr>
          <w:rFonts w:ascii="ＭＳ 明朝" w:eastAsia="ＭＳ 明朝" w:hAnsi="ＭＳ 明朝" w:cs="Times New Roman" w:hint="eastAsia"/>
          <w:kern w:val="0"/>
          <w:sz w:val="24"/>
        </w:rPr>
        <w:t>年3月31日まで）として、1年を単位として許可の更新を申請することができる。</w:t>
      </w:r>
    </w:p>
    <w:p w14:paraId="7BD3DB8A" w14:textId="682E3A4F"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４　前項の更新の申請は、更新にかかる年度の前年度の10月末日までに、甲に公園施設設置許可申請書（みよし市都市公園条例施行規則第3号様式）を提出して行うものとする。</w:t>
      </w:r>
    </w:p>
    <w:p w14:paraId="099A44D5"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５　乙は、前2項の規定による更新の申請をしない場合は、許可物件の廃止の届出をしたうえで、甲が指示するところに従い、許可の終期までにその設置に係る自動販売機（以</w:t>
      </w:r>
      <w:r w:rsidRPr="00AA50E5">
        <w:rPr>
          <w:rFonts w:ascii="ＭＳ 明朝" w:eastAsia="ＭＳ 明朝" w:hAnsi="ＭＳ 明朝" w:cs="Times New Roman" w:hint="eastAsia"/>
          <w:kern w:val="0"/>
          <w:sz w:val="24"/>
        </w:rPr>
        <w:lastRenderedPageBreak/>
        <w:t>下「許可物件」という。）を撤去しなければならない。</w:t>
      </w:r>
    </w:p>
    <w:p w14:paraId="7E4F510E"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（使用料）</w:t>
      </w:r>
    </w:p>
    <w:p w14:paraId="43E57056"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第5条　乙は、許可期間中においては、許可に係る使用料（以下「使用料」という。）を、甲の発行する納入通知書により、甲が定める期限までに納付しなければならない。</w:t>
      </w:r>
    </w:p>
    <w:p w14:paraId="54135C99"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２　使用料の額は、1年につき○○○○○円とする。</w:t>
      </w:r>
    </w:p>
    <w:p w14:paraId="05D42CC2"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（督促及び滞納処分）</w:t>
      </w:r>
    </w:p>
    <w:p w14:paraId="37C5B36B"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第6条　乙が前条第1項の納付期限までに使用料を支払わないとき、甲は法令の規定に基づき督促を行うことができるものとする。この場合において、当該督促をした後相当の期間を経過してもなお乙が使用料を支払わないときは、甲は法令の規定に基づき滞納処分を行うことができるものとする。</w:t>
      </w:r>
    </w:p>
    <w:p w14:paraId="3680D867"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（届出事項）</w:t>
      </w:r>
    </w:p>
    <w:p w14:paraId="07FABAAB"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第7条　乙は、次の各号のいずれかに該当するときは、書面により速やかに甲に対して届けなければならない。</w:t>
      </w:r>
    </w:p>
    <w:p w14:paraId="38D7DE08" w14:textId="77777777" w:rsidR="00AA50E5" w:rsidRPr="00AA50E5" w:rsidRDefault="00AA50E5" w:rsidP="00AA50E5">
      <w:pPr>
        <w:autoSpaceDE w:val="0"/>
        <w:autoSpaceDN w:val="0"/>
        <w:ind w:leftChars="100" w:left="450" w:hangingChars="100" w:hanging="240"/>
        <w:rPr>
          <w:rFonts w:ascii="ＭＳ 明朝" w:eastAsia="ＭＳ 明朝" w:hAnsi="ＭＳ 明朝" w:cs="Times New Roman"/>
          <w:sz w:val="24"/>
        </w:rPr>
      </w:pPr>
      <w:r w:rsidRPr="00AA50E5">
        <w:rPr>
          <w:rFonts w:ascii="ＭＳ 明朝" w:eastAsia="ＭＳ 明朝" w:hAnsi="ＭＳ 明朝" w:cs="Times New Roman" w:hint="eastAsia"/>
          <w:sz w:val="24"/>
        </w:rPr>
        <w:t>(1) 乙の本店所在地、商号、代表者その他の重要事項について変更があったとき。</w:t>
      </w:r>
    </w:p>
    <w:p w14:paraId="4C6D9D51" w14:textId="77777777" w:rsidR="00AA50E5" w:rsidRPr="00AA50E5" w:rsidRDefault="00AA50E5" w:rsidP="00AA50E5">
      <w:pPr>
        <w:autoSpaceDE w:val="0"/>
        <w:autoSpaceDN w:val="0"/>
        <w:ind w:leftChars="100" w:left="450" w:hangingChars="100" w:hanging="240"/>
        <w:rPr>
          <w:rFonts w:ascii="ＭＳ 明朝" w:eastAsia="ＭＳ 明朝" w:hAnsi="ＭＳ 明朝" w:cs="Times New Roman"/>
          <w:sz w:val="24"/>
        </w:rPr>
      </w:pPr>
      <w:r w:rsidRPr="00AA50E5">
        <w:rPr>
          <w:rFonts w:ascii="ＭＳ 明朝" w:eastAsia="ＭＳ 明朝" w:hAnsi="ＭＳ 明朝" w:cs="Times New Roman" w:hint="eastAsia"/>
          <w:sz w:val="24"/>
        </w:rPr>
        <w:t>(2) 乙の地位について相続又は合併による包括承継その他の変動が生じたとき。</w:t>
      </w:r>
    </w:p>
    <w:p w14:paraId="4834EB5B" w14:textId="4BCDB1E3" w:rsidR="00756584" w:rsidRPr="00AA50E5" w:rsidRDefault="00AA50E5" w:rsidP="00756584">
      <w:pPr>
        <w:autoSpaceDE w:val="0"/>
        <w:autoSpaceDN w:val="0"/>
        <w:ind w:leftChars="100" w:left="450" w:hangingChars="100" w:hanging="240"/>
        <w:rPr>
          <w:rFonts w:ascii="ＭＳ 明朝" w:eastAsia="ＭＳ 明朝" w:hAnsi="ＭＳ 明朝" w:cs="Times New Roman"/>
          <w:sz w:val="24"/>
        </w:rPr>
      </w:pPr>
      <w:r w:rsidRPr="00AA50E5">
        <w:rPr>
          <w:rFonts w:ascii="ＭＳ 明朝" w:eastAsia="ＭＳ 明朝" w:hAnsi="ＭＳ 明朝" w:cs="Times New Roman" w:hint="eastAsia"/>
          <w:sz w:val="24"/>
        </w:rPr>
        <w:t>(3) 許可物件が滅失又は損傷したとき。</w:t>
      </w:r>
    </w:p>
    <w:p w14:paraId="39C39B1C"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（公園利用者への利用の開始）</w:t>
      </w:r>
    </w:p>
    <w:p w14:paraId="20225757" w14:textId="5586FE0E"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第8条　乙は、</w:t>
      </w:r>
      <w:r w:rsidR="00E55363">
        <w:rPr>
          <w:rFonts w:ascii="ＭＳ 明朝" w:eastAsia="ＭＳ 明朝" w:hAnsi="ＭＳ 明朝" w:cs="Times New Roman" w:hint="eastAsia"/>
          <w:kern w:val="0"/>
          <w:sz w:val="24"/>
        </w:rPr>
        <w:t>令和</w:t>
      </w:r>
      <w:r w:rsidR="00F76DCA">
        <w:rPr>
          <w:rFonts w:ascii="ＭＳ 明朝" w:eastAsia="ＭＳ 明朝" w:hAnsi="ＭＳ 明朝" w:cs="Times New Roman" w:hint="eastAsia"/>
          <w:kern w:val="0"/>
          <w:sz w:val="24"/>
        </w:rPr>
        <w:t>7</w:t>
      </w:r>
      <w:r w:rsidR="00E55363">
        <w:rPr>
          <w:rFonts w:ascii="ＭＳ 明朝" w:eastAsia="ＭＳ 明朝" w:hAnsi="ＭＳ 明朝" w:cs="Times New Roman" w:hint="eastAsia"/>
          <w:kern w:val="0"/>
          <w:sz w:val="24"/>
        </w:rPr>
        <w:t>(202</w:t>
      </w:r>
      <w:r w:rsidR="00F76DCA">
        <w:rPr>
          <w:rFonts w:ascii="ＭＳ 明朝" w:eastAsia="ＭＳ 明朝" w:hAnsi="ＭＳ 明朝" w:cs="Times New Roman"/>
          <w:kern w:val="0"/>
          <w:sz w:val="24"/>
        </w:rPr>
        <w:t>5</w:t>
      </w:r>
      <w:r w:rsidR="00E55363">
        <w:rPr>
          <w:rFonts w:ascii="ＭＳ 明朝" w:eastAsia="ＭＳ 明朝" w:hAnsi="ＭＳ 明朝" w:cs="Times New Roman" w:hint="eastAsia"/>
          <w:kern w:val="0"/>
          <w:sz w:val="24"/>
        </w:rPr>
        <w:t>)</w:t>
      </w:r>
      <w:r w:rsidRPr="00AA50E5">
        <w:rPr>
          <w:rFonts w:ascii="ＭＳ 明朝" w:eastAsia="ＭＳ 明朝" w:hAnsi="ＭＳ 明朝" w:cs="Times New Roman" w:hint="eastAsia"/>
          <w:kern w:val="0"/>
          <w:sz w:val="24"/>
        </w:rPr>
        <w:t>年</w:t>
      </w:r>
      <w:r w:rsidR="003A1FB2">
        <w:rPr>
          <w:rFonts w:ascii="ＭＳ 明朝" w:eastAsia="ＭＳ 明朝" w:hAnsi="ＭＳ 明朝" w:cs="Times New Roman"/>
          <w:kern w:val="0"/>
          <w:sz w:val="24"/>
        </w:rPr>
        <w:t>4</w:t>
      </w:r>
      <w:r w:rsidRPr="00AA50E5">
        <w:rPr>
          <w:rFonts w:ascii="ＭＳ 明朝" w:eastAsia="ＭＳ 明朝" w:hAnsi="ＭＳ 明朝" w:cs="Times New Roman" w:hint="eastAsia"/>
          <w:kern w:val="0"/>
          <w:sz w:val="24"/>
        </w:rPr>
        <w:t>月</w:t>
      </w:r>
      <w:r w:rsidR="00EF38F0">
        <w:rPr>
          <w:rFonts w:ascii="ＭＳ 明朝" w:eastAsia="ＭＳ 明朝" w:hAnsi="ＭＳ 明朝" w:cs="Times New Roman"/>
          <w:kern w:val="0"/>
          <w:sz w:val="24"/>
        </w:rPr>
        <w:t>1</w:t>
      </w:r>
      <w:r w:rsidRPr="00AA50E5">
        <w:rPr>
          <w:rFonts w:ascii="ＭＳ 明朝" w:eastAsia="ＭＳ 明朝" w:hAnsi="ＭＳ 明朝" w:cs="Times New Roman" w:hint="eastAsia"/>
          <w:kern w:val="0"/>
          <w:sz w:val="24"/>
        </w:rPr>
        <w:t>日から同月</w:t>
      </w:r>
      <w:r w:rsidR="003770F1">
        <w:rPr>
          <w:rFonts w:ascii="ＭＳ 明朝" w:eastAsia="ＭＳ 明朝" w:hAnsi="ＭＳ 明朝" w:cs="Times New Roman"/>
          <w:kern w:val="0"/>
          <w:sz w:val="24"/>
        </w:rPr>
        <w:t>5</w:t>
      </w:r>
      <w:r w:rsidRPr="00AA50E5">
        <w:rPr>
          <w:rFonts w:ascii="ＭＳ 明朝" w:eastAsia="ＭＳ 明朝" w:hAnsi="ＭＳ 明朝" w:cs="Times New Roman" w:hint="eastAsia"/>
          <w:kern w:val="0"/>
          <w:sz w:val="24"/>
        </w:rPr>
        <w:t>日までの間に許可物件を設置し、公園利用者への利用に供しなければならない。</w:t>
      </w:r>
    </w:p>
    <w:p w14:paraId="607D7A19"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2　乙は、やむを得ない事情により、前項に定める期日までに公園利用者への利用を開始できない場合は、事前にその詳細な理由及び利用を開始できる日を付した書面により甲に申請し、その承認を受けなければならない。</w:t>
      </w:r>
    </w:p>
    <w:p w14:paraId="48C1F496"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（権利譲渡等の禁止）</w:t>
      </w:r>
    </w:p>
    <w:p w14:paraId="53D100B9"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第9条　乙は、許可によって生ずる権利を他人に譲渡し、転貸し、担保に供し、又は使用させることができない。</w:t>
      </w:r>
    </w:p>
    <w:p w14:paraId="14159812"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（維持管理義務）</w:t>
      </w:r>
    </w:p>
    <w:p w14:paraId="1B779C5E"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第10条　乙は、善良な管理者としての注意をもって許可物件の維持管理に努め、公園利用者の安全、災害の防止及び美観の保持に努めなければならない。</w:t>
      </w:r>
    </w:p>
    <w:p w14:paraId="56B693F8"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2　前項の維持管理にかかる費用はすべて乙の負担とし、甲に対しその償還等の請求をすることができない。</w:t>
      </w:r>
    </w:p>
    <w:p w14:paraId="3557786C"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3　乙は、許可物件の設置又は維持管理に起因し、公園利用者や近隣住民等（以下「公園利用者等」という。）に迷惑をかけ、又は損害を及ぼす行為を行ってはならない。</w:t>
      </w:r>
    </w:p>
    <w:p w14:paraId="77B38D37"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4　乙は、許可物件に関し、公園利用者等から苦情又は要望等があった場合は、乙の責任において速やかに解決をしなければならない。</w:t>
      </w:r>
    </w:p>
    <w:p w14:paraId="3E3D69D9"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5　乙は、許可物件の設置又は維持管理に起因し、公園を損傷させ、又は公園利用者等に損害を与えた時は、直ちにその内容を書面により甲に報告しなければならない。</w:t>
      </w:r>
    </w:p>
    <w:p w14:paraId="55126ED7"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lastRenderedPageBreak/>
        <w:t>（調査協力義務）</w:t>
      </w:r>
    </w:p>
    <w:p w14:paraId="3F33131C"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第11条　甲は、許可区域について随時その使用状況を調査することができる。この場合において、甲が必要と認める場合は、乙はこれに協力しなければならない。</w:t>
      </w:r>
    </w:p>
    <w:p w14:paraId="2570ED51"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2　乙は、毎月、都市公園に設置した自動販売機に係る直近1月分の月別販売数量を記載した販売実績報告書を甲へ提出しなければならない。</w:t>
      </w:r>
    </w:p>
    <w:p w14:paraId="784D1596"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（許可の取消）</w:t>
      </w:r>
    </w:p>
    <w:p w14:paraId="4042218A"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第12条　甲は、次の各号のいずれかに該当する場合には、許可を取り消すことができる。</w:t>
      </w:r>
    </w:p>
    <w:p w14:paraId="440D8353" w14:textId="77777777" w:rsidR="00AA50E5" w:rsidRPr="00AA50E5" w:rsidRDefault="00AA50E5" w:rsidP="00AA50E5">
      <w:pPr>
        <w:autoSpaceDE w:val="0"/>
        <w:autoSpaceDN w:val="0"/>
        <w:ind w:leftChars="100" w:left="450" w:hangingChars="100" w:hanging="240"/>
        <w:rPr>
          <w:rFonts w:ascii="ＭＳ 明朝" w:eastAsia="ＭＳ 明朝" w:hAnsi="ＭＳ 明朝" w:cs="Times New Roman"/>
          <w:sz w:val="24"/>
        </w:rPr>
      </w:pPr>
      <w:r w:rsidRPr="00AA50E5">
        <w:rPr>
          <w:rFonts w:ascii="ＭＳ 明朝" w:eastAsia="ＭＳ 明朝" w:hAnsi="ＭＳ 明朝" w:cs="Times New Roman" w:hint="eastAsia"/>
          <w:sz w:val="24"/>
        </w:rPr>
        <w:t>(1) 国、地方公共団体その他公共団体において公用又は公共用に供するために許可区域を必要とするとき。</w:t>
      </w:r>
    </w:p>
    <w:p w14:paraId="5573D8F9" w14:textId="77777777" w:rsidR="00AA50E5" w:rsidRPr="00AA50E5" w:rsidRDefault="00AA50E5" w:rsidP="00AA50E5">
      <w:pPr>
        <w:autoSpaceDE w:val="0"/>
        <w:autoSpaceDN w:val="0"/>
        <w:ind w:leftChars="100" w:left="450" w:hangingChars="100" w:hanging="240"/>
        <w:rPr>
          <w:rFonts w:ascii="ＭＳ 明朝" w:eastAsia="ＭＳ 明朝" w:hAnsi="ＭＳ 明朝" w:cs="Times New Roman"/>
          <w:sz w:val="24"/>
        </w:rPr>
      </w:pPr>
      <w:r w:rsidRPr="00AA50E5">
        <w:rPr>
          <w:rFonts w:ascii="ＭＳ 明朝" w:eastAsia="ＭＳ 明朝" w:hAnsi="ＭＳ 明朝" w:cs="Times New Roman" w:hint="eastAsia"/>
          <w:sz w:val="24"/>
        </w:rPr>
        <w:t>(2) 許可区域に関し、都市公園に関する工事のためやむを得ない必要が生じたとき、都市公園の保全又は公衆の都市公園の利用に著しい支障が生じたとき、その他都市公園の管理上の理由以外の理由に基づく公益上やむを得ない必要が生じたとき。</w:t>
      </w:r>
    </w:p>
    <w:p w14:paraId="5857AFC8" w14:textId="77777777" w:rsidR="00AA50E5" w:rsidRPr="00AA50E5" w:rsidRDefault="00AA50E5" w:rsidP="00AA50E5">
      <w:pPr>
        <w:autoSpaceDE w:val="0"/>
        <w:autoSpaceDN w:val="0"/>
        <w:ind w:leftChars="100" w:left="450" w:hangingChars="100" w:hanging="240"/>
        <w:rPr>
          <w:rFonts w:ascii="ＭＳ 明朝" w:eastAsia="ＭＳ 明朝" w:hAnsi="ＭＳ 明朝" w:cs="Times New Roman"/>
          <w:sz w:val="24"/>
        </w:rPr>
      </w:pPr>
      <w:r w:rsidRPr="00AA50E5">
        <w:rPr>
          <w:rFonts w:ascii="ＭＳ 明朝" w:eastAsia="ＭＳ 明朝" w:hAnsi="ＭＳ 明朝" w:cs="Times New Roman" w:hint="eastAsia"/>
          <w:sz w:val="24"/>
        </w:rPr>
        <w:t>(3) 乙が第1条に定める関係法令・規程又はこの協定の定めに違反したとき。</w:t>
      </w:r>
    </w:p>
    <w:p w14:paraId="36FF7801" w14:textId="77777777" w:rsidR="00AA50E5" w:rsidRPr="00AA50E5" w:rsidRDefault="00AA50E5" w:rsidP="00AA50E5">
      <w:pPr>
        <w:autoSpaceDE w:val="0"/>
        <w:autoSpaceDN w:val="0"/>
        <w:ind w:leftChars="100" w:left="450" w:hangingChars="100" w:hanging="240"/>
        <w:rPr>
          <w:rFonts w:ascii="ＭＳ 明朝" w:eastAsia="ＭＳ 明朝" w:hAnsi="ＭＳ 明朝" w:cs="Times New Roman"/>
          <w:sz w:val="24"/>
        </w:rPr>
      </w:pPr>
      <w:r w:rsidRPr="00AA50E5">
        <w:rPr>
          <w:rFonts w:ascii="ＭＳ 明朝" w:eastAsia="ＭＳ 明朝" w:hAnsi="ＭＳ 明朝" w:cs="Times New Roman" w:hint="eastAsia"/>
          <w:sz w:val="24"/>
        </w:rPr>
        <w:t>(4) その他乙に許可を継続しがたい重大な過失又は背信行為があったとき。</w:t>
      </w:r>
    </w:p>
    <w:p w14:paraId="01AB8ADF"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2　前項の定めにより許可を取り消した場合において、既納の使用料は還付しない。ただし、前項第1号又は第2号に掲げる理由によって許可を取り消した場合又は乙の責めに帰することができない事由による場合は、使用料の全部又は一部を還付することができる。</w:t>
      </w:r>
    </w:p>
    <w:p w14:paraId="2CFB2B95"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3　前項ただし書の定めによる使用料の還付額は、みよし市都市公園条例及びみよし市都市公園条例施行規則に定めるとおりとする。</w:t>
      </w:r>
    </w:p>
    <w:p w14:paraId="3AC3D12B"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（許可物件の廃止）</w:t>
      </w:r>
    </w:p>
    <w:p w14:paraId="053C2788"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第13条　乙は、許可物件の維持管理を継続できない事由があるときは、許可期間の満了前においても許可物件の廃止の届出をすることができる。</w:t>
      </w:r>
    </w:p>
    <w:p w14:paraId="6FC535C4"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2　前項の定めにより乙が廃止の届出をした場合において、既納の使用料は還付しない。ただし、乙の責めに帰することができない事由によって廃止する必要が生じた場合その他甲が正当な理由があると認めた場合は、使用料を還付することができる。</w:t>
      </w:r>
    </w:p>
    <w:p w14:paraId="7BAC843B"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（原状回復義務）</w:t>
      </w:r>
    </w:p>
    <w:p w14:paraId="2459B828"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第14条　許可期間が満了し、又はその他の理由により許可が終了したときは、許可の期間内に、乙は自己の費用をもって許可物件を撤去し、原状に回復して甲に返還しなければならない。ただし、甲が特に必要がないと認めるときはこの限りでない。</w:t>
      </w:r>
    </w:p>
    <w:p w14:paraId="20FA9F97"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2　乙は、前項の定めにより許可区域を甲に返還するときは、原状に回復した後、直ちに甲の検査を受け、甲の承認を得なければならない。</w:t>
      </w:r>
    </w:p>
    <w:p w14:paraId="49C91B27"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3　乙が第一項に定める義務を履行しないときは、甲がこれを代執行し、これに要した費用を乙から徴収する。</w:t>
      </w:r>
    </w:p>
    <w:p w14:paraId="432382F5"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（損害賠償）</w:t>
      </w:r>
    </w:p>
    <w:p w14:paraId="4463B809"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第15条　乙は、この協定及び許可に定める義務を履行しないため甲に損害を与えたときは、その損害を賠償しなければならない。</w:t>
      </w:r>
    </w:p>
    <w:p w14:paraId="4098129A"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lastRenderedPageBreak/>
        <w:t>（有益費等の放棄）</w:t>
      </w:r>
    </w:p>
    <w:p w14:paraId="250E75EA" w14:textId="77777777" w:rsidR="00AA50E5" w:rsidRP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第16条　乙は、許可期間が満了した場合又はその他の理由により許可が終了した場合において、許可物件に投じた有益費、必要費及びその他の費用があってもこれを甲に請求することができない。</w:t>
      </w:r>
    </w:p>
    <w:p w14:paraId="36CE4EED"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（許可申請等の費用）</w:t>
      </w:r>
    </w:p>
    <w:p w14:paraId="23B6A76D" w14:textId="2D2E1D5E" w:rsidR="00AA50E5" w:rsidRDefault="00AA50E5" w:rsidP="00AA50E5">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第17条　許可の申請及び協定の履行に関して必要な費用は、すべて乙の負担とする。</w:t>
      </w:r>
    </w:p>
    <w:p w14:paraId="5D297910" w14:textId="4E885F9A" w:rsidR="00756584" w:rsidRDefault="00756584" w:rsidP="00AA50E5">
      <w:pPr>
        <w:autoSpaceDE w:val="0"/>
        <w:autoSpaceDN w:val="0"/>
        <w:ind w:left="240" w:hangingChars="100" w:hanging="240"/>
        <w:rPr>
          <w:rFonts w:ascii="ＭＳ 明朝" w:eastAsia="ＭＳ 明朝" w:hAnsi="ＭＳ 明朝" w:cs="Times New Roman"/>
          <w:kern w:val="0"/>
          <w:sz w:val="24"/>
        </w:rPr>
      </w:pPr>
    </w:p>
    <w:p w14:paraId="60C872F5" w14:textId="32217277" w:rsidR="00756584" w:rsidRDefault="00756584" w:rsidP="00AA50E5">
      <w:pPr>
        <w:autoSpaceDE w:val="0"/>
        <w:autoSpaceDN w:val="0"/>
        <w:ind w:left="240" w:hangingChars="100" w:hanging="240"/>
        <w:rPr>
          <w:rFonts w:ascii="ＭＳ 明朝" w:eastAsia="ＭＳ 明朝" w:hAnsi="ＭＳ 明朝" w:cs="Times New Roman"/>
          <w:kern w:val="0"/>
          <w:sz w:val="24"/>
        </w:rPr>
      </w:pPr>
      <w:r>
        <w:rPr>
          <w:rFonts w:ascii="ＭＳ 明朝" w:eastAsia="ＭＳ 明朝" w:hAnsi="ＭＳ 明朝" w:cs="Times New Roman" w:hint="eastAsia"/>
          <w:kern w:val="0"/>
          <w:sz w:val="24"/>
        </w:rPr>
        <w:t>（販売品目の決定）</w:t>
      </w:r>
    </w:p>
    <w:p w14:paraId="71984253" w14:textId="12EF9533" w:rsidR="00756584" w:rsidRDefault="00756584" w:rsidP="00F96B7C">
      <w:pPr>
        <w:autoSpaceDE w:val="0"/>
        <w:autoSpaceDN w:val="0"/>
        <w:ind w:left="240" w:hangingChars="100" w:hanging="240"/>
        <w:rPr>
          <w:rFonts w:ascii="ＭＳ 明朝" w:eastAsia="ＭＳ 明朝" w:hAnsi="ＭＳ 明朝" w:cs="Times New Roman"/>
          <w:kern w:val="0"/>
          <w:sz w:val="24"/>
        </w:rPr>
      </w:pPr>
      <w:r>
        <w:rPr>
          <w:rFonts w:ascii="ＭＳ 明朝" w:eastAsia="ＭＳ 明朝" w:hAnsi="ＭＳ 明朝" w:cs="Times New Roman" w:hint="eastAsia"/>
          <w:kern w:val="0"/>
          <w:sz w:val="24"/>
        </w:rPr>
        <w:t xml:space="preserve">第18条　</w:t>
      </w:r>
      <w:r w:rsidR="00552CF4" w:rsidRPr="00552CF4">
        <w:rPr>
          <w:rFonts w:ascii="ＭＳ 明朝" w:eastAsia="ＭＳ 明朝" w:hAnsi="ＭＳ 明朝" w:cs="Times New Roman" w:hint="eastAsia"/>
          <w:kern w:val="0"/>
          <w:sz w:val="24"/>
        </w:rPr>
        <w:t>乙は、「おむつ」</w:t>
      </w:r>
      <w:r w:rsidR="00507E32">
        <w:rPr>
          <w:rFonts w:ascii="ＭＳ 明朝" w:eastAsia="ＭＳ 明朝" w:hAnsi="ＭＳ 明朝" w:cs="Times New Roman" w:hint="eastAsia"/>
          <w:kern w:val="0"/>
          <w:sz w:val="24"/>
        </w:rPr>
        <w:t>、</w:t>
      </w:r>
      <w:r w:rsidR="00552CF4" w:rsidRPr="00552CF4">
        <w:rPr>
          <w:rFonts w:ascii="ＭＳ 明朝" w:eastAsia="ＭＳ 明朝" w:hAnsi="ＭＳ 明朝" w:cs="Times New Roman" w:hint="eastAsia"/>
          <w:kern w:val="0"/>
          <w:sz w:val="24"/>
        </w:rPr>
        <w:t>「おしりふき」</w:t>
      </w:r>
      <w:r w:rsidR="00507E32">
        <w:rPr>
          <w:rFonts w:ascii="ＭＳ 明朝" w:eastAsia="ＭＳ 明朝" w:hAnsi="ＭＳ 明朝" w:cs="Times New Roman" w:hint="eastAsia"/>
          <w:kern w:val="0"/>
          <w:sz w:val="24"/>
        </w:rPr>
        <w:t>、</w:t>
      </w:r>
      <w:r w:rsidR="00552CF4" w:rsidRPr="00552CF4">
        <w:rPr>
          <w:rFonts w:ascii="ＭＳ 明朝" w:eastAsia="ＭＳ 明朝" w:hAnsi="ＭＳ 明朝" w:cs="Times New Roman" w:hint="eastAsia"/>
          <w:kern w:val="0"/>
          <w:sz w:val="24"/>
        </w:rPr>
        <w:t>「生理用品」</w:t>
      </w:r>
      <w:r w:rsidR="00507E32">
        <w:rPr>
          <w:rFonts w:ascii="ＭＳ 明朝" w:eastAsia="ＭＳ 明朝" w:hAnsi="ＭＳ 明朝" w:cs="Times New Roman" w:hint="eastAsia"/>
          <w:kern w:val="0"/>
          <w:sz w:val="24"/>
        </w:rPr>
        <w:t>及び</w:t>
      </w:r>
      <w:r w:rsidR="00552CF4">
        <w:rPr>
          <w:rFonts w:ascii="ＭＳ 明朝" w:eastAsia="ＭＳ 明朝" w:hAnsi="ＭＳ 明朝" w:cs="Times New Roman" w:hint="eastAsia"/>
          <w:kern w:val="0"/>
          <w:sz w:val="24"/>
        </w:rPr>
        <w:t>「</w:t>
      </w:r>
      <w:r w:rsidR="00E048DB">
        <w:rPr>
          <w:rFonts w:ascii="ＭＳ 明朝" w:eastAsia="ＭＳ 明朝" w:hAnsi="ＭＳ 明朝" w:cs="Times New Roman" w:hint="eastAsia"/>
          <w:kern w:val="0"/>
          <w:sz w:val="24"/>
        </w:rPr>
        <w:t>乳幼児用ミルク</w:t>
      </w:r>
      <w:r w:rsidR="00552CF4">
        <w:rPr>
          <w:rFonts w:ascii="ＭＳ 明朝" w:eastAsia="ＭＳ 明朝" w:hAnsi="ＭＳ 明朝" w:cs="Times New Roman" w:hint="eastAsia"/>
          <w:kern w:val="0"/>
          <w:sz w:val="24"/>
        </w:rPr>
        <w:t>」</w:t>
      </w:r>
      <w:r w:rsidR="00552CF4" w:rsidRPr="00552CF4">
        <w:rPr>
          <w:rFonts w:ascii="ＭＳ 明朝" w:eastAsia="ＭＳ 明朝" w:hAnsi="ＭＳ 明朝" w:cs="Times New Roman" w:hint="eastAsia"/>
          <w:kern w:val="0"/>
          <w:sz w:val="24"/>
        </w:rPr>
        <w:t>のうち、</w:t>
      </w:r>
      <w:r w:rsidR="00552CF4" w:rsidRPr="00552CF4">
        <w:rPr>
          <w:rFonts w:ascii="ＭＳ 明朝" w:eastAsia="ＭＳ 明朝" w:hAnsi="ＭＳ 明朝" w:cs="Times New Roman"/>
          <w:kern w:val="0"/>
          <w:sz w:val="24"/>
        </w:rPr>
        <w:t>2品目以上を販売するものとする。この条件を満たす商品構成については、甲と事前に協議し、承認を得ることとする。</w:t>
      </w:r>
    </w:p>
    <w:p w14:paraId="19CFFAF6" w14:textId="1867F287" w:rsidR="00507E32" w:rsidRPr="00507E32" w:rsidRDefault="00507E32" w:rsidP="00507E32">
      <w:pPr>
        <w:autoSpaceDE w:val="0"/>
        <w:autoSpaceDN w:val="0"/>
        <w:ind w:left="240" w:hangingChars="100" w:hanging="240"/>
        <w:rPr>
          <w:rFonts w:ascii="ＭＳ 明朝" w:eastAsia="ＭＳ 明朝" w:hAnsi="ＭＳ 明朝" w:cs="Times New Roman"/>
          <w:kern w:val="0"/>
          <w:sz w:val="24"/>
        </w:rPr>
      </w:pPr>
      <w:r w:rsidRPr="00AA50E5">
        <w:rPr>
          <w:rFonts w:ascii="ＭＳ 明朝" w:eastAsia="ＭＳ 明朝" w:hAnsi="ＭＳ 明朝" w:cs="Times New Roman" w:hint="eastAsia"/>
          <w:kern w:val="0"/>
          <w:sz w:val="24"/>
        </w:rPr>
        <w:t>2　乙は、</w:t>
      </w:r>
      <w:r>
        <w:rPr>
          <w:rFonts w:ascii="ＭＳ 明朝" w:eastAsia="ＭＳ 明朝" w:hAnsi="ＭＳ 明朝" w:cs="Times New Roman" w:hint="eastAsia"/>
          <w:kern w:val="0"/>
          <w:sz w:val="24"/>
        </w:rPr>
        <w:t>「清涼飲料水」、「菓子」を販売するものと</w:t>
      </w:r>
      <w:r w:rsidR="00772171">
        <w:rPr>
          <w:rFonts w:ascii="ＭＳ 明朝" w:eastAsia="ＭＳ 明朝" w:hAnsi="ＭＳ 明朝" w:cs="Times New Roman" w:hint="eastAsia"/>
          <w:kern w:val="0"/>
          <w:sz w:val="24"/>
        </w:rPr>
        <w:t>する。この条件を満たす商品構成について、甲</w:t>
      </w:r>
      <w:r w:rsidR="002F5571">
        <w:rPr>
          <w:rFonts w:ascii="ＭＳ 明朝" w:eastAsia="ＭＳ 明朝" w:hAnsi="ＭＳ 明朝" w:cs="Times New Roman" w:hint="eastAsia"/>
          <w:kern w:val="0"/>
          <w:sz w:val="24"/>
        </w:rPr>
        <w:t>に対する事前協議及び承認を不要とする。</w:t>
      </w:r>
    </w:p>
    <w:p w14:paraId="1FE7EDDB" w14:textId="77777777" w:rsidR="00756584" w:rsidRPr="00F96B7C" w:rsidRDefault="00756584" w:rsidP="00AA50E5">
      <w:pPr>
        <w:autoSpaceDE w:val="0"/>
        <w:autoSpaceDN w:val="0"/>
        <w:ind w:left="240" w:hangingChars="100" w:hanging="240"/>
        <w:rPr>
          <w:rFonts w:ascii="ＭＳ 明朝" w:eastAsia="ＭＳ 明朝" w:hAnsi="ＭＳ 明朝" w:cs="Times New Roman"/>
          <w:kern w:val="0"/>
          <w:sz w:val="24"/>
        </w:rPr>
      </w:pPr>
    </w:p>
    <w:p w14:paraId="3141C575" w14:textId="77777777" w:rsidR="00AA50E5" w:rsidRPr="00AA50E5" w:rsidRDefault="00AA50E5" w:rsidP="00AA50E5">
      <w:pPr>
        <w:keepNext/>
        <w:autoSpaceDE w:val="0"/>
        <w:autoSpaceDN w:val="0"/>
        <w:spacing w:beforeLines="50" w:before="180"/>
        <w:outlineLvl w:val="2"/>
        <w:rPr>
          <w:rFonts w:ascii="ＭＳ 明朝" w:eastAsia="ＭＳ 明朝" w:hAnsi="ＭＳ 明朝" w:cs="Times New Roman"/>
          <w:sz w:val="24"/>
        </w:rPr>
      </w:pPr>
      <w:r w:rsidRPr="00AA50E5">
        <w:rPr>
          <w:rFonts w:ascii="ＭＳ 明朝" w:eastAsia="ＭＳ 明朝" w:hAnsi="ＭＳ 明朝" w:cs="Times New Roman" w:hint="eastAsia"/>
          <w:sz w:val="24"/>
        </w:rPr>
        <w:t>（疑義の決定）</w:t>
      </w:r>
    </w:p>
    <w:p w14:paraId="4340F092" w14:textId="3E81266F" w:rsidR="00AA50E5" w:rsidRPr="00AA50E5" w:rsidRDefault="00AA50E5" w:rsidP="00AA50E5">
      <w:pPr>
        <w:autoSpaceDE w:val="0"/>
        <w:autoSpaceDN w:val="0"/>
        <w:ind w:left="240" w:hangingChars="100" w:hanging="240"/>
        <w:rPr>
          <w:rFonts w:ascii="Gulim" w:eastAsia="ＭＳ 明朝" w:hAnsi="Gulim" w:cs="Times New Roman"/>
          <w:kern w:val="0"/>
          <w:sz w:val="24"/>
        </w:rPr>
      </w:pPr>
      <w:r w:rsidRPr="00AA50E5">
        <w:rPr>
          <w:rFonts w:ascii="ＭＳ 明朝" w:eastAsia="ＭＳ 明朝" w:hAnsi="ＭＳ 明朝" w:cs="Times New Roman" w:hint="eastAsia"/>
          <w:kern w:val="0"/>
          <w:sz w:val="24"/>
        </w:rPr>
        <w:t>第1</w:t>
      </w:r>
      <w:r w:rsidR="00552CF4">
        <w:rPr>
          <w:rFonts w:ascii="ＭＳ 明朝" w:eastAsia="ＭＳ 明朝" w:hAnsi="ＭＳ 明朝" w:cs="Times New Roman" w:hint="eastAsia"/>
          <w:kern w:val="0"/>
          <w:sz w:val="24"/>
        </w:rPr>
        <w:t>9</w:t>
      </w:r>
      <w:r w:rsidRPr="00AA50E5">
        <w:rPr>
          <w:rFonts w:ascii="ＭＳ 明朝" w:eastAsia="ＭＳ 明朝" w:hAnsi="ＭＳ 明朝" w:cs="Times New Roman" w:hint="eastAsia"/>
          <w:kern w:val="0"/>
          <w:sz w:val="24"/>
        </w:rPr>
        <w:t>条　この協定書、共通仕様書及び物件別特記仕様書に定める事項のほかに協議すべき事項が生じた場合は、その都度甲乙協議のうえ定めるものとする。</w:t>
      </w:r>
    </w:p>
    <w:p w14:paraId="2D59ED6D" w14:textId="77777777" w:rsidR="00AA50E5" w:rsidRPr="00AA50E5" w:rsidRDefault="00AA50E5" w:rsidP="00AA50E5">
      <w:pPr>
        <w:autoSpaceDE w:val="0"/>
        <w:autoSpaceDN w:val="0"/>
        <w:rPr>
          <w:rFonts w:ascii="ＭＳ 明朝" w:eastAsia="ＭＳ 明朝" w:hAnsi="ＭＳ 明朝" w:cs="Times New Roman"/>
          <w:sz w:val="24"/>
        </w:rPr>
      </w:pPr>
    </w:p>
    <w:p w14:paraId="6DF64703" w14:textId="77777777" w:rsidR="00AA50E5" w:rsidRPr="00AA50E5" w:rsidRDefault="00AA50E5" w:rsidP="00AA50E5">
      <w:pPr>
        <w:autoSpaceDE w:val="0"/>
        <w:autoSpaceDN w:val="0"/>
        <w:ind w:firstLineChars="100" w:firstLine="240"/>
        <w:rPr>
          <w:rFonts w:ascii="ＭＳ 明朝" w:eastAsia="ＭＳ 明朝" w:hAnsi="ＭＳ 明朝" w:cs="Times New Roman"/>
          <w:sz w:val="24"/>
        </w:rPr>
      </w:pPr>
      <w:r w:rsidRPr="00AA50E5">
        <w:rPr>
          <w:rFonts w:ascii="ＭＳ 明朝" w:eastAsia="ＭＳ 明朝" w:hAnsi="ＭＳ 明朝" w:cs="Times New Roman" w:hint="eastAsia"/>
          <w:sz w:val="24"/>
        </w:rPr>
        <w:t>この協定の締結を証するため本書を2通作成し、両者記名押印のうえ、各自その1通を保有する。</w:t>
      </w:r>
    </w:p>
    <w:p w14:paraId="1C0F24D2" w14:textId="77777777" w:rsidR="00AA50E5" w:rsidRPr="00AA50E5" w:rsidRDefault="00AA50E5" w:rsidP="00AA50E5">
      <w:pPr>
        <w:autoSpaceDE w:val="0"/>
        <w:autoSpaceDN w:val="0"/>
        <w:rPr>
          <w:rFonts w:ascii="ＭＳ 明朝" w:eastAsia="ＭＳ 明朝" w:hAnsi="ＭＳ 明朝" w:cs="Times New Roman"/>
          <w:sz w:val="24"/>
        </w:rPr>
      </w:pPr>
    </w:p>
    <w:p w14:paraId="0C0440F8" w14:textId="77777777" w:rsidR="00AA50E5" w:rsidRPr="00AA50E5" w:rsidRDefault="00AA50E5" w:rsidP="00AA50E5">
      <w:pPr>
        <w:autoSpaceDE w:val="0"/>
        <w:autoSpaceDN w:val="0"/>
        <w:rPr>
          <w:rFonts w:ascii="ＭＳ 明朝" w:eastAsia="ＭＳ 明朝" w:hAnsi="ＭＳ 明朝" w:cs="Times New Roman"/>
          <w:sz w:val="24"/>
        </w:rPr>
      </w:pPr>
      <w:r w:rsidRPr="00AA50E5">
        <w:rPr>
          <w:rFonts w:ascii="ＭＳ 明朝" w:eastAsia="ＭＳ 明朝" w:hAnsi="ＭＳ 明朝" w:cs="Times New Roman" w:hint="eastAsia"/>
          <w:sz w:val="24"/>
        </w:rPr>
        <w:t>令和　　　年　　　月　　　日</w:t>
      </w:r>
    </w:p>
    <w:p w14:paraId="1A3D11CF" w14:textId="77777777" w:rsidR="00AA50E5" w:rsidRPr="00AA50E5" w:rsidRDefault="00AA50E5" w:rsidP="00AA50E5">
      <w:pPr>
        <w:autoSpaceDE w:val="0"/>
        <w:autoSpaceDN w:val="0"/>
        <w:rPr>
          <w:rFonts w:ascii="ＭＳ 明朝" w:eastAsia="ＭＳ 明朝" w:hAnsi="ＭＳ 明朝" w:cs="Times New Roman"/>
          <w:sz w:val="24"/>
        </w:rPr>
      </w:pPr>
    </w:p>
    <w:p w14:paraId="33E0F004" w14:textId="77777777" w:rsidR="00AA50E5" w:rsidRPr="00AA50E5" w:rsidRDefault="00AA50E5" w:rsidP="00AA50E5">
      <w:pPr>
        <w:autoSpaceDE w:val="0"/>
        <w:autoSpaceDN w:val="0"/>
        <w:rPr>
          <w:rFonts w:ascii="ＭＳ 明朝" w:eastAsia="ＭＳ 明朝" w:hAnsi="ＭＳ 明朝" w:cs="Times New Roman"/>
          <w:sz w:val="24"/>
        </w:rPr>
      </w:pP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t>甲</w:t>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t>愛知県みよし市三好町小坂50番地</w:t>
      </w:r>
    </w:p>
    <w:p w14:paraId="57649DAC" w14:textId="77777777" w:rsidR="00AA50E5" w:rsidRPr="00AA50E5" w:rsidRDefault="00AA50E5" w:rsidP="00AA50E5">
      <w:pPr>
        <w:autoSpaceDE w:val="0"/>
        <w:autoSpaceDN w:val="0"/>
        <w:rPr>
          <w:rFonts w:ascii="ＭＳ 明朝" w:eastAsia="ＭＳ 明朝" w:hAnsi="ＭＳ 明朝" w:cs="Times New Roman"/>
          <w:sz w:val="24"/>
        </w:rPr>
      </w:pP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t>みよし市</w:t>
      </w:r>
    </w:p>
    <w:p w14:paraId="4A01AF9E" w14:textId="77777777" w:rsidR="00AA50E5" w:rsidRPr="00AA50E5" w:rsidRDefault="00AA50E5" w:rsidP="00AA50E5">
      <w:pPr>
        <w:autoSpaceDE w:val="0"/>
        <w:autoSpaceDN w:val="0"/>
        <w:rPr>
          <w:rFonts w:ascii="ＭＳ 明朝" w:eastAsia="ＭＳ 明朝" w:hAnsi="ＭＳ 明朝" w:cs="Times New Roman"/>
          <w:sz w:val="24"/>
        </w:rPr>
      </w:pP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t>代表者</w:t>
      </w:r>
      <w:r w:rsidRPr="00AA50E5">
        <w:rPr>
          <w:rFonts w:ascii="ＭＳ 明朝" w:eastAsia="ＭＳ 明朝" w:hAnsi="ＭＳ 明朝" w:cs="Times New Roman" w:hint="eastAsia"/>
          <w:sz w:val="24"/>
        </w:rPr>
        <w:tab/>
        <w:t>みよし市長</w:t>
      </w:r>
      <w:r w:rsidRPr="00AA50E5">
        <w:rPr>
          <w:rFonts w:ascii="ＭＳ 明朝" w:eastAsia="ＭＳ 明朝" w:hAnsi="ＭＳ 明朝" w:cs="Times New Roman" w:hint="eastAsia"/>
          <w:sz w:val="24"/>
        </w:rPr>
        <w:tab/>
        <w:t>小　山</w:t>
      </w:r>
      <w:r>
        <w:rPr>
          <w:rFonts w:ascii="ＭＳ 明朝" w:eastAsia="ＭＳ 明朝" w:hAnsi="ＭＳ 明朝" w:cs="Times New Roman" w:hint="eastAsia"/>
          <w:sz w:val="24"/>
        </w:rPr>
        <w:t xml:space="preserve">　</w:t>
      </w:r>
      <w:r w:rsidRPr="00AA50E5">
        <w:rPr>
          <w:rFonts w:ascii="ＭＳ 明朝" w:eastAsia="ＭＳ 明朝" w:hAnsi="ＭＳ 明朝" w:cs="Times New Roman" w:hint="eastAsia"/>
          <w:sz w:val="24"/>
        </w:rPr>
        <w:t xml:space="preserve">　　祐</w:t>
      </w:r>
      <w:r w:rsidRPr="00AA50E5">
        <w:rPr>
          <w:rFonts w:ascii="ＭＳ 明朝" w:eastAsia="ＭＳ 明朝" w:hAnsi="ＭＳ 明朝" w:cs="Times New Roman" w:hint="eastAsia"/>
          <w:sz w:val="24"/>
        </w:rPr>
        <w:tab/>
      </w:r>
      <w:r w:rsidRPr="00AA50E5">
        <w:rPr>
          <w:rFonts w:ascii="ＭＳ 明朝" w:eastAsia="ＭＳ 明朝" w:hAnsi="ＭＳ 明朝" w:cs="Times New Roman"/>
          <w:sz w:val="40"/>
          <w:szCs w:val="40"/>
        </w:rPr>
        <w:fldChar w:fldCharType="begin"/>
      </w:r>
      <w:r w:rsidRPr="00AA50E5">
        <w:rPr>
          <w:rFonts w:ascii="ＭＳ 明朝" w:eastAsia="ＭＳ 明朝" w:hAnsi="ＭＳ 明朝" w:cs="Times New Roman"/>
          <w:sz w:val="40"/>
          <w:szCs w:val="40"/>
        </w:rPr>
        <w:instrText xml:space="preserve"> </w:instrText>
      </w:r>
      <w:r w:rsidRPr="00AA50E5">
        <w:rPr>
          <w:rFonts w:ascii="ＭＳ 明朝" w:eastAsia="ＭＳ 明朝" w:hAnsi="ＭＳ 明朝" w:cs="Times New Roman" w:hint="eastAsia"/>
          <w:sz w:val="40"/>
          <w:szCs w:val="40"/>
        </w:rPr>
        <w:instrText>eq \o\ac(</w:instrText>
      </w:r>
      <w:r w:rsidRPr="00AA50E5">
        <w:rPr>
          <w:rFonts w:ascii="ＭＳ 明朝" w:eastAsia="ＭＳ 明朝" w:hAnsi="ＭＳ 明朝" w:cs="Times New Roman" w:hint="eastAsia"/>
          <w:position w:val="-5"/>
          <w:sz w:val="60"/>
          <w:szCs w:val="40"/>
        </w:rPr>
        <w:instrText>□</w:instrText>
      </w:r>
      <w:r w:rsidRPr="00AA50E5">
        <w:rPr>
          <w:rFonts w:ascii="ＭＳ 明朝" w:eastAsia="ＭＳ 明朝" w:hAnsi="ＭＳ 明朝" w:cs="Times New Roman" w:hint="eastAsia"/>
          <w:sz w:val="40"/>
          <w:szCs w:val="40"/>
        </w:rPr>
        <w:instrText>,印)</w:instrText>
      </w:r>
      <w:r w:rsidRPr="00AA50E5">
        <w:rPr>
          <w:rFonts w:ascii="ＭＳ 明朝" w:eastAsia="ＭＳ 明朝" w:hAnsi="ＭＳ 明朝" w:cs="Times New Roman"/>
          <w:sz w:val="40"/>
          <w:szCs w:val="40"/>
        </w:rPr>
        <w:fldChar w:fldCharType="end"/>
      </w:r>
    </w:p>
    <w:p w14:paraId="3DBB1BF6" w14:textId="77777777" w:rsidR="00AA50E5" w:rsidRPr="00AA50E5" w:rsidRDefault="00AA50E5" w:rsidP="00AA50E5">
      <w:pPr>
        <w:autoSpaceDE w:val="0"/>
        <w:autoSpaceDN w:val="0"/>
        <w:rPr>
          <w:rFonts w:ascii="ＭＳ 明朝" w:eastAsia="ＭＳ 明朝" w:hAnsi="ＭＳ 明朝" w:cs="Times New Roman"/>
          <w:sz w:val="24"/>
        </w:rPr>
      </w:pP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t>乙</w:t>
      </w:r>
    </w:p>
    <w:p w14:paraId="4E2C84DB" w14:textId="77777777" w:rsidR="00AA50E5" w:rsidRPr="00AA50E5" w:rsidRDefault="00AA50E5" w:rsidP="00AA50E5">
      <w:pPr>
        <w:autoSpaceDE w:val="0"/>
        <w:autoSpaceDN w:val="0"/>
        <w:rPr>
          <w:rFonts w:ascii="ＭＳ 明朝" w:eastAsia="ＭＳ 明朝" w:hAnsi="ＭＳ 明朝" w:cs="Times New Roman"/>
          <w:sz w:val="24"/>
        </w:rPr>
      </w:pPr>
    </w:p>
    <w:p w14:paraId="1CF1B342" w14:textId="77777777" w:rsidR="00AA50E5" w:rsidRPr="00AA50E5" w:rsidRDefault="00AA50E5" w:rsidP="00F757F8">
      <w:pPr>
        <w:autoSpaceDE w:val="0"/>
        <w:autoSpaceDN w:val="0"/>
        <w:ind w:rightChars="188" w:right="395"/>
        <w:jc w:val="right"/>
        <w:rPr>
          <w:rFonts w:ascii="ＭＳ 明朝" w:eastAsia="ＭＳ 明朝" w:hAnsi="ＭＳ 明朝" w:cs="Times New Roman"/>
          <w:sz w:val="24"/>
        </w:rPr>
      </w:pP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hint="eastAsia"/>
          <w:sz w:val="24"/>
        </w:rPr>
        <w:tab/>
      </w:r>
      <w:r w:rsidRPr="00AA50E5">
        <w:rPr>
          <w:rFonts w:ascii="ＭＳ 明朝" w:eastAsia="ＭＳ 明朝" w:hAnsi="ＭＳ 明朝" w:cs="Times New Roman"/>
          <w:sz w:val="40"/>
          <w:szCs w:val="40"/>
        </w:rPr>
        <w:fldChar w:fldCharType="begin"/>
      </w:r>
      <w:r w:rsidRPr="00AA50E5">
        <w:rPr>
          <w:rFonts w:ascii="ＭＳ 明朝" w:eastAsia="ＭＳ 明朝" w:hAnsi="ＭＳ 明朝" w:cs="Times New Roman"/>
          <w:sz w:val="40"/>
          <w:szCs w:val="40"/>
        </w:rPr>
        <w:instrText xml:space="preserve"> </w:instrText>
      </w:r>
      <w:r w:rsidRPr="00AA50E5">
        <w:rPr>
          <w:rFonts w:ascii="ＭＳ 明朝" w:eastAsia="ＭＳ 明朝" w:hAnsi="ＭＳ 明朝" w:cs="Times New Roman" w:hint="eastAsia"/>
          <w:sz w:val="40"/>
          <w:szCs w:val="40"/>
        </w:rPr>
        <w:instrText>eq \o\ac(</w:instrText>
      </w:r>
      <w:r w:rsidRPr="00AA50E5">
        <w:rPr>
          <w:rFonts w:ascii="ＭＳ 明朝" w:eastAsia="ＭＳ 明朝" w:hAnsi="ＭＳ 明朝" w:cs="Times New Roman" w:hint="eastAsia"/>
          <w:position w:val="-8"/>
          <w:sz w:val="60"/>
          <w:szCs w:val="40"/>
        </w:rPr>
        <w:instrText>○</w:instrText>
      </w:r>
      <w:r w:rsidRPr="00AA50E5">
        <w:rPr>
          <w:rFonts w:ascii="ＭＳ 明朝" w:eastAsia="ＭＳ 明朝" w:hAnsi="ＭＳ 明朝" w:cs="Times New Roman" w:hint="eastAsia"/>
          <w:sz w:val="40"/>
          <w:szCs w:val="40"/>
        </w:rPr>
        <w:instrText>,印)</w:instrText>
      </w:r>
      <w:r w:rsidRPr="00AA50E5">
        <w:rPr>
          <w:rFonts w:ascii="ＭＳ 明朝" w:eastAsia="ＭＳ 明朝" w:hAnsi="ＭＳ 明朝" w:cs="Times New Roman"/>
          <w:sz w:val="40"/>
          <w:szCs w:val="40"/>
        </w:rPr>
        <w:fldChar w:fldCharType="end"/>
      </w:r>
    </w:p>
    <w:p w14:paraId="7F769B74" w14:textId="77777777" w:rsidR="00F006C1" w:rsidRDefault="00F006C1"/>
    <w:sectPr w:rsidR="00F006C1" w:rsidSect="00990DBA">
      <w:footerReference w:type="default" r:id="rId6"/>
      <w:pgSz w:w="11906" w:h="16838" w:code="9"/>
      <w:pgMar w:top="1418" w:right="1134" w:bottom="1134" w:left="1304" w:header="851" w:footer="567" w:gutter="0"/>
      <w:pgNumType w:start="1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028B" w14:textId="77777777" w:rsidR="00D8551F" w:rsidRDefault="00F757F8">
      <w:r>
        <w:separator/>
      </w:r>
    </w:p>
  </w:endnote>
  <w:endnote w:type="continuationSeparator" w:id="0">
    <w:p w14:paraId="0DEA79D0" w14:textId="77777777" w:rsidR="00D8551F" w:rsidRDefault="00F7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FA25" w14:textId="77777777" w:rsidR="0050674E" w:rsidRDefault="00F513CB" w:rsidP="003C0164">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9EFD" w14:textId="77777777" w:rsidR="00D8551F" w:rsidRDefault="00F757F8">
      <w:r>
        <w:separator/>
      </w:r>
    </w:p>
  </w:footnote>
  <w:footnote w:type="continuationSeparator" w:id="0">
    <w:p w14:paraId="04FE2B80" w14:textId="77777777" w:rsidR="00D8551F" w:rsidRDefault="00F7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E5"/>
    <w:rsid w:val="00000C7E"/>
    <w:rsid w:val="00002370"/>
    <w:rsid w:val="000146F7"/>
    <w:rsid w:val="000205C5"/>
    <w:rsid w:val="000213A4"/>
    <w:rsid w:val="000272A7"/>
    <w:rsid w:val="00032CC7"/>
    <w:rsid w:val="000347F4"/>
    <w:rsid w:val="00040DA9"/>
    <w:rsid w:val="00043DEF"/>
    <w:rsid w:val="00045B86"/>
    <w:rsid w:val="000527DC"/>
    <w:rsid w:val="000A28B0"/>
    <w:rsid w:val="000C70FD"/>
    <w:rsid w:val="000E458F"/>
    <w:rsid w:val="000E65FD"/>
    <w:rsid w:val="00117259"/>
    <w:rsid w:val="001215F5"/>
    <w:rsid w:val="00126DF3"/>
    <w:rsid w:val="0013632F"/>
    <w:rsid w:val="0013712C"/>
    <w:rsid w:val="001436D5"/>
    <w:rsid w:val="00143D32"/>
    <w:rsid w:val="00163737"/>
    <w:rsid w:val="00166764"/>
    <w:rsid w:val="001717C2"/>
    <w:rsid w:val="0018551F"/>
    <w:rsid w:val="00186ECA"/>
    <w:rsid w:val="00193E62"/>
    <w:rsid w:val="0019616B"/>
    <w:rsid w:val="001C3264"/>
    <w:rsid w:val="001D586D"/>
    <w:rsid w:val="001E4267"/>
    <w:rsid w:val="00200C02"/>
    <w:rsid w:val="002073E2"/>
    <w:rsid w:val="00215A50"/>
    <w:rsid w:val="0022266F"/>
    <w:rsid w:val="0023041F"/>
    <w:rsid w:val="0023064A"/>
    <w:rsid w:val="0025128D"/>
    <w:rsid w:val="00254AA5"/>
    <w:rsid w:val="002619D1"/>
    <w:rsid w:val="002714AC"/>
    <w:rsid w:val="002716CA"/>
    <w:rsid w:val="00280812"/>
    <w:rsid w:val="00282171"/>
    <w:rsid w:val="002A5773"/>
    <w:rsid w:val="002A59DC"/>
    <w:rsid w:val="002C2D88"/>
    <w:rsid w:val="002C59F9"/>
    <w:rsid w:val="002F5571"/>
    <w:rsid w:val="00315BE6"/>
    <w:rsid w:val="003354EA"/>
    <w:rsid w:val="00346115"/>
    <w:rsid w:val="00362D4F"/>
    <w:rsid w:val="003669AD"/>
    <w:rsid w:val="0037470C"/>
    <w:rsid w:val="003770F1"/>
    <w:rsid w:val="00380042"/>
    <w:rsid w:val="003865CF"/>
    <w:rsid w:val="00396CF9"/>
    <w:rsid w:val="0039757C"/>
    <w:rsid w:val="003A1FB2"/>
    <w:rsid w:val="003A28CA"/>
    <w:rsid w:val="003B27E4"/>
    <w:rsid w:val="003D19B7"/>
    <w:rsid w:val="003E315F"/>
    <w:rsid w:val="003E41D0"/>
    <w:rsid w:val="003F0139"/>
    <w:rsid w:val="003F1126"/>
    <w:rsid w:val="003F1983"/>
    <w:rsid w:val="00427F09"/>
    <w:rsid w:val="00434BF8"/>
    <w:rsid w:val="00436BE5"/>
    <w:rsid w:val="004419BA"/>
    <w:rsid w:val="00441F35"/>
    <w:rsid w:val="0046475C"/>
    <w:rsid w:val="00477274"/>
    <w:rsid w:val="0048710D"/>
    <w:rsid w:val="0049265E"/>
    <w:rsid w:val="004952A2"/>
    <w:rsid w:val="004C1A5D"/>
    <w:rsid w:val="004C6BAB"/>
    <w:rsid w:val="004D239B"/>
    <w:rsid w:val="004D269A"/>
    <w:rsid w:val="004D3E83"/>
    <w:rsid w:val="004F78CF"/>
    <w:rsid w:val="00503564"/>
    <w:rsid w:val="00507E32"/>
    <w:rsid w:val="00523A1A"/>
    <w:rsid w:val="00533196"/>
    <w:rsid w:val="005360E0"/>
    <w:rsid w:val="00537C1E"/>
    <w:rsid w:val="00551783"/>
    <w:rsid w:val="00552CF4"/>
    <w:rsid w:val="00557E4F"/>
    <w:rsid w:val="00565042"/>
    <w:rsid w:val="00571D8F"/>
    <w:rsid w:val="005801E6"/>
    <w:rsid w:val="005B6D3C"/>
    <w:rsid w:val="005C586F"/>
    <w:rsid w:val="005D5A70"/>
    <w:rsid w:val="005D75A6"/>
    <w:rsid w:val="005F51CF"/>
    <w:rsid w:val="005F6C40"/>
    <w:rsid w:val="006073C6"/>
    <w:rsid w:val="00615266"/>
    <w:rsid w:val="00616DEE"/>
    <w:rsid w:val="0062787C"/>
    <w:rsid w:val="006364C3"/>
    <w:rsid w:val="0063778E"/>
    <w:rsid w:val="0064173F"/>
    <w:rsid w:val="00646BC3"/>
    <w:rsid w:val="00650B32"/>
    <w:rsid w:val="00663875"/>
    <w:rsid w:val="006B401F"/>
    <w:rsid w:val="006D287B"/>
    <w:rsid w:val="006E07CD"/>
    <w:rsid w:val="006E091B"/>
    <w:rsid w:val="006E20D8"/>
    <w:rsid w:val="006E6952"/>
    <w:rsid w:val="006F1E62"/>
    <w:rsid w:val="006F718A"/>
    <w:rsid w:val="007026A3"/>
    <w:rsid w:val="0071103B"/>
    <w:rsid w:val="00711E04"/>
    <w:rsid w:val="0071434D"/>
    <w:rsid w:val="00717B41"/>
    <w:rsid w:val="00721277"/>
    <w:rsid w:val="00741401"/>
    <w:rsid w:val="0074490E"/>
    <w:rsid w:val="007517E4"/>
    <w:rsid w:val="00751B1D"/>
    <w:rsid w:val="00754830"/>
    <w:rsid w:val="00755504"/>
    <w:rsid w:val="00756584"/>
    <w:rsid w:val="007577C8"/>
    <w:rsid w:val="00772171"/>
    <w:rsid w:val="00781C92"/>
    <w:rsid w:val="007A4E07"/>
    <w:rsid w:val="007A700C"/>
    <w:rsid w:val="007B0FDD"/>
    <w:rsid w:val="007B1199"/>
    <w:rsid w:val="007B4805"/>
    <w:rsid w:val="007C5370"/>
    <w:rsid w:val="007E7919"/>
    <w:rsid w:val="008166FC"/>
    <w:rsid w:val="00817133"/>
    <w:rsid w:val="00830506"/>
    <w:rsid w:val="00831B4A"/>
    <w:rsid w:val="00845052"/>
    <w:rsid w:val="00851EC4"/>
    <w:rsid w:val="008525A6"/>
    <w:rsid w:val="00861BA3"/>
    <w:rsid w:val="00876CF5"/>
    <w:rsid w:val="00886DD7"/>
    <w:rsid w:val="0089021B"/>
    <w:rsid w:val="008E4531"/>
    <w:rsid w:val="008F0683"/>
    <w:rsid w:val="008F13F8"/>
    <w:rsid w:val="00903518"/>
    <w:rsid w:val="0091020C"/>
    <w:rsid w:val="00913024"/>
    <w:rsid w:val="00926B27"/>
    <w:rsid w:val="00933A87"/>
    <w:rsid w:val="009436F9"/>
    <w:rsid w:val="00944CC3"/>
    <w:rsid w:val="009555B9"/>
    <w:rsid w:val="0095643A"/>
    <w:rsid w:val="00956548"/>
    <w:rsid w:val="00960A31"/>
    <w:rsid w:val="00965EC7"/>
    <w:rsid w:val="00974C43"/>
    <w:rsid w:val="00975353"/>
    <w:rsid w:val="009874B2"/>
    <w:rsid w:val="009A360F"/>
    <w:rsid w:val="009A7B9E"/>
    <w:rsid w:val="009B0083"/>
    <w:rsid w:val="009B13EE"/>
    <w:rsid w:val="009B4E17"/>
    <w:rsid w:val="009D2A0A"/>
    <w:rsid w:val="009E01EF"/>
    <w:rsid w:val="009E0CEC"/>
    <w:rsid w:val="009E631C"/>
    <w:rsid w:val="009F756C"/>
    <w:rsid w:val="009F7BAA"/>
    <w:rsid w:val="00A25449"/>
    <w:rsid w:val="00A5126A"/>
    <w:rsid w:val="00A554F9"/>
    <w:rsid w:val="00A80578"/>
    <w:rsid w:val="00A86546"/>
    <w:rsid w:val="00A976B8"/>
    <w:rsid w:val="00A97BF3"/>
    <w:rsid w:val="00AA50E5"/>
    <w:rsid w:val="00AE3F95"/>
    <w:rsid w:val="00AF4E58"/>
    <w:rsid w:val="00AF666F"/>
    <w:rsid w:val="00B05233"/>
    <w:rsid w:val="00B11566"/>
    <w:rsid w:val="00B1617A"/>
    <w:rsid w:val="00B170A1"/>
    <w:rsid w:val="00B27F60"/>
    <w:rsid w:val="00B40C48"/>
    <w:rsid w:val="00B6127E"/>
    <w:rsid w:val="00B646D2"/>
    <w:rsid w:val="00B674C3"/>
    <w:rsid w:val="00B67BC8"/>
    <w:rsid w:val="00B85CA3"/>
    <w:rsid w:val="00B86EBE"/>
    <w:rsid w:val="00BA6862"/>
    <w:rsid w:val="00BA763E"/>
    <w:rsid w:val="00BC0F3C"/>
    <w:rsid w:val="00BC2F42"/>
    <w:rsid w:val="00BD7B28"/>
    <w:rsid w:val="00BF0080"/>
    <w:rsid w:val="00BF01FF"/>
    <w:rsid w:val="00C22698"/>
    <w:rsid w:val="00C22E0C"/>
    <w:rsid w:val="00C448F5"/>
    <w:rsid w:val="00C46A8C"/>
    <w:rsid w:val="00C702B4"/>
    <w:rsid w:val="00C81AD5"/>
    <w:rsid w:val="00C924E9"/>
    <w:rsid w:val="00C95540"/>
    <w:rsid w:val="00CA4C07"/>
    <w:rsid w:val="00CB67D8"/>
    <w:rsid w:val="00CE3D77"/>
    <w:rsid w:val="00D170AD"/>
    <w:rsid w:val="00D202A9"/>
    <w:rsid w:val="00D2117C"/>
    <w:rsid w:val="00D3280B"/>
    <w:rsid w:val="00D77B90"/>
    <w:rsid w:val="00D8551F"/>
    <w:rsid w:val="00D92C2D"/>
    <w:rsid w:val="00D964FF"/>
    <w:rsid w:val="00DB18EB"/>
    <w:rsid w:val="00DC2135"/>
    <w:rsid w:val="00DD152D"/>
    <w:rsid w:val="00DD50DE"/>
    <w:rsid w:val="00DE6129"/>
    <w:rsid w:val="00E048DB"/>
    <w:rsid w:val="00E06D67"/>
    <w:rsid w:val="00E206C8"/>
    <w:rsid w:val="00E22B80"/>
    <w:rsid w:val="00E30480"/>
    <w:rsid w:val="00E4091E"/>
    <w:rsid w:val="00E40D3F"/>
    <w:rsid w:val="00E47F7D"/>
    <w:rsid w:val="00E52480"/>
    <w:rsid w:val="00E55363"/>
    <w:rsid w:val="00E63579"/>
    <w:rsid w:val="00E64168"/>
    <w:rsid w:val="00E77BAF"/>
    <w:rsid w:val="00E81BE8"/>
    <w:rsid w:val="00EA491F"/>
    <w:rsid w:val="00EB7BDE"/>
    <w:rsid w:val="00EC3074"/>
    <w:rsid w:val="00EC4715"/>
    <w:rsid w:val="00ED61F0"/>
    <w:rsid w:val="00EE0AE0"/>
    <w:rsid w:val="00EF0E6D"/>
    <w:rsid w:val="00EF38F0"/>
    <w:rsid w:val="00EF507C"/>
    <w:rsid w:val="00F006C1"/>
    <w:rsid w:val="00F01674"/>
    <w:rsid w:val="00F05BB1"/>
    <w:rsid w:val="00F2640B"/>
    <w:rsid w:val="00F343E6"/>
    <w:rsid w:val="00F47DA3"/>
    <w:rsid w:val="00F513CB"/>
    <w:rsid w:val="00F623DB"/>
    <w:rsid w:val="00F6669C"/>
    <w:rsid w:val="00F757F8"/>
    <w:rsid w:val="00F76DCA"/>
    <w:rsid w:val="00F76E71"/>
    <w:rsid w:val="00F82F7E"/>
    <w:rsid w:val="00F833CA"/>
    <w:rsid w:val="00F85D4B"/>
    <w:rsid w:val="00F91C60"/>
    <w:rsid w:val="00F93BC7"/>
    <w:rsid w:val="00F93C93"/>
    <w:rsid w:val="00F96B7C"/>
    <w:rsid w:val="00FC0EFA"/>
    <w:rsid w:val="00FC18FD"/>
    <w:rsid w:val="00FC27FF"/>
    <w:rsid w:val="00FE77F7"/>
    <w:rsid w:val="00FF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A97CB0"/>
  <w15:chartTrackingRefBased/>
  <w15:docId w15:val="{5F0300F8-D369-4925-9229-B7D9EB91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AA50E5"/>
    <w:pPr>
      <w:tabs>
        <w:tab w:val="center" w:pos="4252"/>
        <w:tab w:val="right" w:pos="8504"/>
      </w:tabs>
      <w:autoSpaceDE w:val="0"/>
      <w:autoSpaceDN w:val="0"/>
      <w:snapToGrid w:val="0"/>
    </w:pPr>
    <w:rPr>
      <w:rFonts w:ascii="Gulim" w:eastAsia="ＭＳ 明朝" w:hAnsi="Gulim"/>
      <w:sz w:val="24"/>
    </w:rPr>
  </w:style>
  <w:style w:type="character" w:customStyle="1" w:styleId="a4">
    <w:name w:val="フッター (文字)"/>
    <w:basedOn w:val="a0"/>
    <w:link w:val="1"/>
    <w:uiPriority w:val="99"/>
    <w:rsid w:val="00AA50E5"/>
    <w:rPr>
      <w:rFonts w:ascii="Gulim" w:eastAsia="ＭＳ 明朝" w:hAnsi="Gulim"/>
      <w:sz w:val="24"/>
    </w:rPr>
  </w:style>
  <w:style w:type="table" w:customStyle="1" w:styleId="10">
    <w:name w:val="表 (格子)1"/>
    <w:basedOn w:val="a1"/>
    <w:next w:val="a5"/>
    <w:uiPriority w:val="59"/>
    <w:rsid w:val="00AA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A50E5"/>
    <w:rPr>
      <w:sz w:val="18"/>
      <w:szCs w:val="18"/>
    </w:rPr>
  </w:style>
  <w:style w:type="paragraph" w:customStyle="1" w:styleId="11">
    <w:name w:val="コメント文字列1"/>
    <w:basedOn w:val="a"/>
    <w:next w:val="a7"/>
    <w:link w:val="a8"/>
    <w:uiPriority w:val="99"/>
    <w:unhideWhenUsed/>
    <w:rsid w:val="00AA50E5"/>
    <w:pPr>
      <w:autoSpaceDE w:val="0"/>
      <w:autoSpaceDN w:val="0"/>
      <w:jc w:val="left"/>
    </w:pPr>
    <w:rPr>
      <w:rFonts w:ascii="Gulim" w:eastAsia="ＭＳ 明朝" w:hAnsi="Gulim"/>
      <w:sz w:val="24"/>
    </w:rPr>
  </w:style>
  <w:style w:type="character" w:customStyle="1" w:styleId="a8">
    <w:name w:val="コメント文字列 (文字)"/>
    <w:basedOn w:val="a0"/>
    <w:link w:val="11"/>
    <w:uiPriority w:val="99"/>
    <w:rsid w:val="00AA50E5"/>
    <w:rPr>
      <w:rFonts w:ascii="Gulim" w:eastAsia="ＭＳ 明朝" w:hAnsi="Gulim"/>
      <w:sz w:val="24"/>
    </w:rPr>
  </w:style>
  <w:style w:type="paragraph" w:styleId="a3">
    <w:name w:val="footer"/>
    <w:basedOn w:val="a"/>
    <w:link w:val="12"/>
    <w:uiPriority w:val="99"/>
    <w:unhideWhenUsed/>
    <w:rsid w:val="00AA50E5"/>
    <w:pPr>
      <w:tabs>
        <w:tab w:val="center" w:pos="4252"/>
        <w:tab w:val="right" w:pos="8504"/>
      </w:tabs>
      <w:snapToGrid w:val="0"/>
    </w:pPr>
  </w:style>
  <w:style w:type="character" w:customStyle="1" w:styleId="12">
    <w:name w:val="フッター (文字)1"/>
    <w:basedOn w:val="a0"/>
    <w:link w:val="a3"/>
    <w:uiPriority w:val="99"/>
    <w:rsid w:val="00AA50E5"/>
  </w:style>
  <w:style w:type="table" w:styleId="a5">
    <w:name w:val="Table Grid"/>
    <w:basedOn w:val="a1"/>
    <w:uiPriority w:val="39"/>
    <w:rsid w:val="00AA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13"/>
    <w:uiPriority w:val="99"/>
    <w:semiHidden/>
    <w:unhideWhenUsed/>
    <w:rsid w:val="00AA50E5"/>
    <w:pPr>
      <w:jc w:val="left"/>
    </w:pPr>
  </w:style>
  <w:style w:type="character" w:customStyle="1" w:styleId="13">
    <w:name w:val="コメント文字列 (文字)1"/>
    <w:basedOn w:val="a0"/>
    <w:link w:val="a7"/>
    <w:uiPriority w:val="99"/>
    <w:semiHidden/>
    <w:rsid w:val="00AA50E5"/>
  </w:style>
  <w:style w:type="paragraph" w:styleId="a9">
    <w:name w:val="Balloon Text"/>
    <w:basedOn w:val="a"/>
    <w:link w:val="aa"/>
    <w:uiPriority w:val="99"/>
    <w:semiHidden/>
    <w:unhideWhenUsed/>
    <w:rsid w:val="00AA50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50E5"/>
    <w:rPr>
      <w:rFonts w:asciiTheme="majorHAnsi" w:eastAsiaTheme="majorEastAsia" w:hAnsiTheme="majorHAnsi" w:cstheme="majorBidi"/>
      <w:sz w:val="18"/>
      <w:szCs w:val="18"/>
    </w:rPr>
  </w:style>
  <w:style w:type="paragraph" w:styleId="ab">
    <w:name w:val="header"/>
    <w:basedOn w:val="a"/>
    <w:link w:val="ac"/>
    <w:uiPriority w:val="99"/>
    <w:unhideWhenUsed/>
    <w:rsid w:val="00975353"/>
    <w:pPr>
      <w:tabs>
        <w:tab w:val="center" w:pos="4252"/>
        <w:tab w:val="right" w:pos="8504"/>
      </w:tabs>
      <w:snapToGrid w:val="0"/>
    </w:pPr>
  </w:style>
  <w:style w:type="character" w:customStyle="1" w:styleId="ac">
    <w:name w:val="ヘッダー (文字)"/>
    <w:basedOn w:val="a0"/>
    <w:link w:val="ab"/>
    <w:uiPriority w:val="99"/>
    <w:rsid w:val="0097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R01124</dc:creator>
  <cp:keywords/>
  <dc:description/>
  <cp:lastModifiedBy>太田　翔也</cp:lastModifiedBy>
  <cp:revision>20</cp:revision>
  <cp:lastPrinted>2025-01-06T04:50:00Z</cp:lastPrinted>
  <dcterms:created xsi:type="dcterms:W3CDTF">2022-01-04T07:31:00Z</dcterms:created>
  <dcterms:modified xsi:type="dcterms:W3CDTF">2025-01-07T05:23:00Z</dcterms:modified>
</cp:coreProperties>
</file>